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84" w:rsidRDefault="00932584" w:rsidP="00932584">
      <w:pPr>
        <w:pStyle w:val="a6"/>
        <w:jc w:val="center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noProof/>
          <w:color w:val="C00000"/>
          <w:sz w:val="28"/>
          <w:szCs w:val="28"/>
          <w:lang w:val="en-US"/>
        </w:rPr>
        <w:t>adm</w:t>
      </w:r>
      <w:r>
        <w:rPr>
          <w:noProof/>
          <w:color w:val="C00000"/>
          <w:sz w:val="28"/>
          <w:szCs w:val="28"/>
        </w:rPr>
        <w:t>_</w:t>
      </w:r>
      <w:r>
        <w:rPr>
          <w:noProof/>
          <w:color w:val="C00000"/>
          <w:sz w:val="28"/>
          <w:szCs w:val="28"/>
          <w:lang w:val="en-US"/>
        </w:rPr>
        <w:t>grish</w:t>
      </w:r>
      <w:r>
        <w:rPr>
          <w:noProof/>
          <w:color w:val="C00000"/>
          <w:sz w:val="28"/>
          <w:szCs w:val="28"/>
        </w:rPr>
        <w:t>_2006@</w:t>
      </w:r>
      <w:r>
        <w:rPr>
          <w:noProof/>
          <w:color w:val="C00000"/>
          <w:sz w:val="28"/>
          <w:szCs w:val="28"/>
          <w:lang w:val="en-US"/>
        </w:rPr>
        <w:t>mail</w:t>
      </w:r>
      <w:r>
        <w:rPr>
          <w:noProof/>
          <w:color w:val="C00000"/>
          <w:sz w:val="28"/>
          <w:szCs w:val="28"/>
        </w:rPr>
        <w:t>.</w:t>
      </w:r>
      <w:r>
        <w:rPr>
          <w:noProof/>
          <w:color w:val="C00000"/>
          <w:sz w:val="28"/>
          <w:szCs w:val="28"/>
          <w:lang w:val="en-US"/>
        </w:rPr>
        <w:t>ru</w:t>
      </w:r>
    </w:p>
    <w:p w:rsidR="00B96356" w:rsidRPr="008848FB" w:rsidRDefault="00B96356" w:rsidP="00B96356">
      <w:pPr>
        <w:tabs>
          <w:tab w:val="left" w:pos="8505"/>
        </w:tabs>
        <w:rPr>
          <w:rFonts w:ascii="Times New Roman" w:hAnsi="Times New Roman"/>
          <w:b/>
          <w:noProof/>
        </w:rPr>
      </w:pPr>
    </w:p>
    <w:p w:rsidR="00B96356" w:rsidRPr="00B96356" w:rsidRDefault="00B96356" w:rsidP="00B96356">
      <w:pPr>
        <w:pStyle w:val="a6"/>
        <w:jc w:val="right"/>
        <w:rPr>
          <w:b/>
          <w:noProof/>
          <w:sz w:val="32"/>
          <w:szCs w:val="32"/>
        </w:rPr>
      </w:pPr>
      <w:r w:rsidRPr="00B96356">
        <w:rPr>
          <w:b/>
          <w:noProof/>
          <w:sz w:val="32"/>
          <w:szCs w:val="32"/>
        </w:rPr>
        <w:t>ПРОЕКТ</w:t>
      </w:r>
    </w:p>
    <w:p w:rsidR="00B96356" w:rsidRDefault="00B96356" w:rsidP="00B96356">
      <w:pPr>
        <w:pStyle w:val="a6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27380" cy="755015"/>
            <wp:effectExtent l="19050" t="0" r="127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56" w:rsidRPr="00B96356" w:rsidRDefault="00B96356" w:rsidP="00B96356">
      <w:pPr>
        <w:pStyle w:val="a6"/>
        <w:jc w:val="center"/>
        <w:rPr>
          <w:sz w:val="16"/>
          <w:szCs w:val="16"/>
        </w:rPr>
      </w:pPr>
    </w:p>
    <w:p w:rsidR="00B96356" w:rsidRDefault="00B96356" w:rsidP="00B96356">
      <w:pPr>
        <w:pStyle w:val="a6"/>
        <w:jc w:val="center"/>
        <w:rPr>
          <w:b/>
          <w:sz w:val="27"/>
          <w:szCs w:val="27"/>
        </w:rPr>
      </w:pPr>
      <w:r w:rsidRPr="00B96356">
        <w:rPr>
          <w:b/>
          <w:sz w:val="27"/>
          <w:szCs w:val="27"/>
        </w:rPr>
        <w:t>СОВЕТ ГРИШКОВСКОГО СЕЛЬСКОГО ПОСЕЛЕНИЯ</w:t>
      </w:r>
      <w:r w:rsidRPr="00B96356">
        <w:rPr>
          <w:b/>
          <w:sz w:val="27"/>
          <w:szCs w:val="27"/>
        </w:rPr>
        <w:br/>
        <w:t>КАЛИНИНСКОГО РАЙОНА</w:t>
      </w:r>
    </w:p>
    <w:p w:rsidR="00B96356" w:rsidRPr="00B96356" w:rsidRDefault="00B96356" w:rsidP="00B96356">
      <w:pPr>
        <w:pStyle w:val="a6"/>
        <w:jc w:val="center"/>
        <w:rPr>
          <w:b/>
          <w:noProof/>
          <w:sz w:val="28"/>
          <w:szCs w:val="28"/>
        </w:rPr>
      </w:pPr>
    </w:p>
    <w:p w:rsidR="00B96356" w:rsidRPr="00B96356" w:rsidRDefault="00B96356" w:rsidP="00B96356">
      <w:pPr>
        <w:pStyle w:val="a6"/>
        <w:jc w:val="center"/>
        <w:rPr>
          <w:b/>
          <w:sz w:val="32"/>
          <w:szCs w:val="32"/>
        </w:rPr>
      </w:pPr>
      <w:r w:rsidRPr="00B96356">
        <w:rPr>
          <w:b/>
          <w:sz w:val="32"/>
          <w:szCs w:val="32"/>
        </w:rPr>
        <w:t>РЕШЕНИЕ</w:t>
      </w:r>
    </w:p>
    <w:p w:rsidR="00B96356" w:rsidRPr="008848FB" w:rsidRDefault="00B96356" w:rsidP="00B96356">
      <w:pPr>
        <w:pStyle w:val="a6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B96356" w:rsidRPr="008848FB" w:rsidTr="009B54B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6356" w:rsidRPr="00B96356" w:rsidRDefault="00B96356" w:rsidP="00B96356">
            <w:pPr>
              <w:pStyle w:val="a6"/>
              <w:rPr>
                <w:b/>
                <w:sz w:val="26"/>
                <w:szCs w:val="26"/>
              </w:rPr>
            </w:pPr>
            <w:r w:rsidRPr="00B96356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356" w:rsidRPr="008848FB" w:rsidRDefault="00B96356" w:rsidP="00B96356">
            <w:pPr>
              <w:pStyle w:val="a6"/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96356" w:rsidRPr="008848FB" w:rsidRDefault="00B96356" w:rsidP="00B96356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96356" w:rsidRPr="00B96356" w:rsidRDefault="00B96356" w:rsidP="00B96356">
            <w:pPr>
              <w:pStyle w:val="a6"/>
              <w:rPr>
                <w:b/>
                <w:sz w:val="26"/>
                <w:szCs w:val="26"/>
              </w:rPr>
            </w:pPr>
            <w:r w:rsidRPr="00B9635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356" w:rsidRPr="008848FB" w:rsidRDefault="00B96356" w:rsidP="00B96356">
            <w:pPr>
              <w:pStyle w:val="a6"/>
            </w:pPr>
          </w:p>
        </w:tc>
      </w:tr>
    </w:tbl>
    <w:p w:rsidR="00B96356" w:rsidRPr="008848FB" w:rsidRDefault="00B96356" w:rsidP="00B96356">
      <w:pPr>
        <w:pStyle w:val="a6"/>
        <w:jc w:val="center"/>
        <w:rPr>
          <w:sz w:val="26"/>
          <w:szCs w:val="26"/>
        </w:rPr>
      </w:pPr>
      <w:r w:rsidRPr="008848FB">
        <w:rPr>
          <w:sz w:val="26"/>
          <w:szCs w:val="26"/>
        </w:rPr>
        <w:t>село Гришковское</w:t>
      </w:r>
    </w:p>
    <w:p w:rsidR="00333406" w:rsidRDefault="00333406" w:rsidP="00B963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56" w:rsidRDefault="00B96356" w:rsidP="00B96356">
      <w:pPr>
        <w:tabs>
          <w:tab w:val="left" w:pos="793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356" w:rsidRPr="00025BBB" w:rsidRDefault="00B96356" w:rsidP="00B963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356" w:rsidRDefault="00333406" w:rsidP="00B96356">
      <w:pPr>
        <w:pStyle w:val="a6"/>
        <w:jc w:val="center"/>
        <w:rPr>
          <w:b/>
          <w:sz w:val="28"/>
          <w:szCs w:val="28"/>
        </w:rPr>
      </w:pPr>
      <w:r w:rsidRPr="00B96356">
        <w:rPr>
          <w:b/>
          <w:sz w:val="28"/>
          <w:szCs w:val="28"/>
        </w:rPr>
        <w:t>Об утверждении Пр</w:t>
      </w:r>
      <w:r w:rsidR="00B96356" w:rsidRPr="00B96356">
        <w:rPr>
          <w:b/>
          <w:sz w:val="28"/>
          <w:szCs w:val="28"/>
        </w:rPr>
        <w:t xml:space="preserve">авил благоустройства </w:t>
      </w:r>
    </w:p>
    <w:p w:rsidR="00B96356" w:rsidRPr="00B96356" w:rsidRDefault="00B96356" w:rsidP="00B96356">
      <w:pPr>
        <w:pStyle w:val="a6"/>
        <w:tabs>
          <w:tab w:val="left" w:pos="79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B96356">
        <w:rPr>
          <w:b/>
          <w:sz w:val="28"/>
          <w:szCs w:val="28"/>
        </w:rPr>
        <w:t>ерритории</w:t>
      </w:r>
      <w:r>
        <w:rPr>
          <w:b/>
          <w:sz w:val="28"/>
          <w:szCs w:val="28"/>
        </w:rPr>
        <w:t xml:space="preserve"> </w:t>
      </w:r>
      <w:r w:rsidRPr="00B96356">
        <w:rPr>
          <w:b/>
          <w:sz w:val="28"/>
          <w:szCs w:val="28"/>
        </w:rPr>
        <w:t>Гришковского</w:t>
      </w:r>
      <w:r w:rsidR="00333406" w:rsidRPr="00B96356">
        <w:rPr>
          <w:b/>
          <w:sz w:val="28"/>
          <w:szCs w:val="28"/>
        </w:rPr>
        <w:t xml:space="preserve"> сельского поселения</w:t>
      </w:r>
    </w:p>
    <w:p w:rsidR="00333406" w:rsidRDefault="00E76BA9" w:rsidP="00B96356">
      <w:pPr>
        <w:pStyle w:val="a6"/>
        <w:jc w:val="center"/>
        <w:rPr>
          <w:b/>
          <w:sz w:val="28"/>
          <w:szCs w:val="28"/>
        </w:rPr>
      </w:pPr>
      <w:r w:rsidRPr="00B96356">
        <w:rPr>
          <w:b/>
          <w:sz w:val="28"/>
          <w:szCs w:val="28"/>
        </w:rPr>
        <w:t>Калининского</w:t>
      </w:r>
      <w:r w:rsidR="00333406" w:rsidRPr="00B96356">
        <w:rPr>
          <w:b/>
          <w:sz w:val="28"/>
          <w:szCs w:val="28"/>
        </w:rPr>
        <w:t xml:space="preserve"> района</w:t>
      </w:r>
    </w:p>
    <w:p w:rsidR="00B96356" w:rsidRDefault="00B96356" w:rsidP="00B96356">
      <w:pPr>
        <w:pStyle w:val="a6"/>
        <w:jc w:val="center"/>
        <w:rPr>
          <w:b/>
          <w:sz w:val="28"/>
          <w:szCs w:val="28"/>
        </w:rPr>
      </w:pPr>
    </w:p>
    <w:p w:rsidR="00B96356" w:rsidRDefault="00B96356" w:rsidP="00B96356">
      <w:pPr>
        <w:pStyle w:val="a6"/>
        <w:jc w:val="center"/>
        <w:rPr>
          <w:b/>
          <w:sz w:val="28"/>
          <w:szCs w:val="28"/>
        </w:rPr>
      </w:pPr>
    </w:p>
    <w:p w:rsidR="00B96356" w:rsidRPr="00B96356" w:rsidRDefault="00B96356" w:rsidP="00B96356">
      <w:pPr>
        <w:pStyle w:val="a6"/>
        <w:jc w:val="center"/>
        <w:rPr>
          <w:b/>
          <w:sz w:val="28"/>
          <w:szCs w:val="28"/>
        </w:rPr>
      </w:pPr>
    </w:p>
    <w:p w:rsidR="00333406" w:rsidRPr="00025BBB" w:rsidRDefault="00333406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Федеральным законом от 06 октября 2003 года № 131–ФЗ </w:t>
      </w:r>
      <w:r w:rsidR="009B54BF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Федерации», с Уставом Гришковского сельского поселения Калининского ра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приказа министерства строительства и жилищно-коммунального хозяйства Российской Федерации от 13 апреля 2017 года 711/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4BF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методических рекомендаций для подготовки правил благоу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тройства территорий поселений, городских округов, внутригородских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</w:t>
      </w:r>
      <w:r w:rsidR="009B54BF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целью создания благоприятных условий для жизнедеятельности 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 сельского поселения Калининского района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окружающей среды, обеспечения безопасности дорожного движения, сохранения жизни, здоровья и имущества граждан, проживающих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поселения, Совет 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РЕШИЛ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406" w:rsidRPr="009B54BF" w:rsidRDefault="00333406" w:rsidP="00681079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Утвердить Правила благоустройства территории </w:t>
      </w:r>
      <w:r w:rsidR="009B54BF"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76BA9"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(прилагается).</w:t>
      </w:r>
      <w:bookmarkEnd w:id="0"/>
    </w:p>
    <w:p w:rsidR="009B54BF" w:rsidRDefault="009B54BF" w:rsidP="00681079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9B54BF" w:rsidRPr="009B54BF" w:rsidRDefault="009B54BF" w:rsidP="00681079">
      <w:pPr>
        <w:pStyle w:val="ab"/>
        <w:numPr>
          <w:ilvl w:val="1"/>
          <w:numId w:val="1"/>
        </w:numPr>
        <w:spacing w:after="0" w:line="360" w:lineRule="auto"/>
        <w:ind w:left="0" w:firstLine="709"/>
        <w:jc w:val="both"/>
        <w:rPr>
          <w:rStyle w:val="aa"/>
          <w:rFonts w:ascii="Times New Roman" w:hAnsi="Times New Roman" w:cs="Times New Roman"/>
          <w:b w:val="0"/>
          <w:bCs/>
          <w:sz w:val="28"/>
          <w:szCs w:val="28"/>
        </w:rPr>
      </w:pP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Гришковского сельского поселения Калининского района от 27 февраля 2018 года № 157 </w:t>
      </w:r>
      <w:r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благоустро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озеленения и санитарного содержания территории Гришковского сельск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Калининского района</w:t>
      </w:r>
      <w:r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</w:p>
    <w:p w:rsidR="009B54BF" w:rsidRPr="00681079" w:rsidRDefault="009B54BF" w:rsidP="00681079">
      <w:pPr>
        <w:pStyle w:val="ab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Совета Гришковского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Калининского района от 21 февраля 2019 года № 191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О внесении изменений в решение Сов</w:t>
      </w:r>
      <w:r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е</w:t>
      </w:r>
      <w:r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та Гришковского сельского поселения Калининского района от 27 февраля 2018 года № 157</w:t>
      </w:r>
      <w:r w:rsidR="00681079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81079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благоустройства, озеленения и санитарн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B5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содержания территории Гришковского сельского поселения Калининского района</w:t>
      </w:r>
      <w:r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</w:p>
    <w:p w:rsidR="00333406" w:rsidRPr="00025BBB" w:rsidRDefault="00681079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 Гришковского сельского поселения Калининского района (Некрасова Т.А.) обнародовать решение в установленном порядке и разместить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 сельского поселения Калининского района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Default="00681079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решения возложить на постоя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комиссию Совета Гришковского сельского поселения Калининского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 бюджету, экономике, налогам, распоряжению муниципальной собстве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ностью, вопросам землепользования и благоустройства Гришковского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Калининского района (Куковенко Д.О.)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079" w:rsidRPr="00025BBB" w:rsidRDefault="00681079" w:rsidP="00681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после его официального обнародования.</w:t>
      </w:r>
    </w:p>
    <w:p w:rsidR="00681079" w:rsidRDefault="00681079" w:rsidP="00B9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B9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Pr="00025BBB" w:rsidRDefault="00681079" w:rsidP="00B9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Default="00681079" w:rsidP="0068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Гришковского сельского поселения</w:t>
      </w:r>
    </w:p>
    <w:p w:rsidR="00681079" w:rsidRPr="00025BBB" w:rsidRDefault="00681079" w:rsidP="0068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                                                                            В.А. Даценко</w:t>
      </w: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079" w:rsidRDefault="00681079" w:rsidP="00681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Default="00333406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27482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482" w:rsidRPr="00025BBB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333406" w:rsidRPr="00025BBB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</w:p>
    <w:p w:rsidR="00333406" w:rsidRPr="00025BBB" w:rsidRDefault="00127482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</w:p>
    <w:p w:rsidR="00333406" w:rsidRPr="00025BBB" w:rsidRDefault="00333406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</w:t>
      </w:r>
    </w:p>
    <w:p w:rsidR="00333406" w:rsidRPr="00025BBB" w:rsidRDefault="00333406" w:rsidP="00127482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_______</w:t>
      </w:r>
    </w:p>
    <w:p w:rsidR="00333406" w:rsidRPr="00025BBB" w:rsidRDefault="00E76BA9" w:rsidP="00E76B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33340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</w:t>
      </w:r>
    </w:p>
    <w:p w:rsidR="00127482" w:rsidRDefault="00333406" w:rsidP="0033340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благоустройства территории </w:t>
      </w:r>
      <w:r w:rsidR="0012748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</w:t>
      </w:r>
    </w:p>
    <w:p w:rsidR="00333406" w:rsidRPr="00025BBB" w:rsidRDefault="00E76BA9" w:rsidP="0033340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Калининского</w:t>
      </w:r>
      <w:r w:rsidR="00333406" w:rsidRPr="00025B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BE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Общие положения</w:t>
      </w:r>
    </w:p>
    <w:p w:rsidR="00333406" w:rsidRPr="00025BBB" w:rsidRDefault="00333406" w:rsidP="00BE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Правила благоустройства территории 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Правила) разработаны на основании Ф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закона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12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местного самоуп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Федерального закона 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08 ноября 2007 года № 257-ФЗ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автомобильных дорогах и доро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 в Российской Федерации и о внесении изменений в отдел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законодате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акты Российской Федерации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Приказа Министерства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гионального развития Российской Федерации от 28 декабря 2010 го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№ 820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</w:t>
      </w:r>
      <w:r w:rsidR="00B0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свода правил </w:t>
      </w:r>
      <w:r w:rsidR="00B01835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2.07.01-89* "Градостроительство. Пл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нировка и застройка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городских и сельских поселений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Постановления госуда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стандарта Российской Федерации от 11 октября 1993 го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№ 221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государственного стандарта Российской Федера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ГОСТ Р 50597-93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СП 82.13330.2016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Благоустройство территорий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D1113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(в а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к</w:t>
      </w:r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туализированной редакции </w:t>
      </w:r>
      <w:proofErr w:type="spellStart"/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СНиП</w:t>
      </w:r>
      <w:proofErr w:type="spellEnd"/>
      <w:r w:rsidR="00127482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01835">
        <w:rPr>
          <w:rStyle w:val="aa"/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="00B01835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-10-75 от 17 июня 2017 года),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Кра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нодарского края от 23 июля 20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года № 608-КЗ </w:t>
      </w:r>
      <w:r w:rsidR="00127482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нарушениях», Закона Краснодарского края</w:t>
      </w:r>
      <w:r w:rsidR="00127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12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23 апреля 2013 года № 2695-КЗ</w:t>
        </w:r>
      </w:hyperlink>
      <w:r w:rsidR="00127482"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482" w:rsidRPr="00127482">
        <w:rPr>
          <w:rStyle w:val="aa"/>
          <w:rFonts w:ascii="Times New Roman" w:hAnsi="Times New Roman" w:cs="Times New Roman"/>
          <w:b w:val="0"/>
          <w:bCs/>
          <w:color w:val="auto"/>
          <w:sz w:val="28"/>
          <w:szCs w:val="28"/>
        </w:rPr>
        <w:t>"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зеленых нас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аждений в Краснодарс</w:t>
      </w:r>
      <w:r w:rsidR="00BE3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крае</w:t>
      </w:r>
      <w:r w:rsidR="00BE3DD8" w:rsidRPr="009B54BF">
        <w:rPr>
          <w:rStyle w:val="aa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76BA9" w:rsidRPr="0012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BE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устанавливают единые требования по надлеж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перечень работ по благоустройству и периодичность их выполнения,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навливают порядок участия собственников зданий (помещений в них) и соор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 в благоустройстве и обеспечении чистоты и порядка, устанавливают требования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благоустройству территории 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 освещение улиц, озеленение территорий,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новку указателей с наименованиями улиц и номерами домов, размещение и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 малых архитектурных форм) и обязательны для всех юридических лиц, индивиду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предпринимателей, осуществляющих свою деятельность на территории 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 от организационно-правовых форм и форм собственности, а также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ждан и лиц без гражданства, проживающих на территории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BE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4B7ED1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Организация работ по уборке и благоустройству, надлежащему сан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тарному содержанию, поддержанию чистоты и порядка на занимаемых земел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участках, обеспечению надлежащего технического состояния,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деятельности по обращению с животными без владельцев, обит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ающими на территории поселения,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приведению в соответствие с настоящими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вилами внешнего облика зданий, строений и сооружений, ограждений и иных объёмно-пространственных материальных объектов, расположенных на терр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обеспечивае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собственниками и (или) уполномоченными ими лицами, являющимися 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дельцами и (или) пользователями таких земельных участков и объектов.</w:t>
      </w:r>
    </w:p>
    <w:p w:rsidR="004B7ED1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настоящих Правилах применяются следующие термины и опред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ления: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76BA9" w:rsidRPr="00025BBB" w:rsidRDefault="00333406" w:rsidP="00333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- 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по реализации комплекса м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роприятий, установленного правилами благоустройства территории муниц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пального образования, направленная на обеспечение и повышение комфортн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сти условий проживания граждан, по поддержанию и улучшению санитарного и эстетического состояния территории муниципального образования, по соде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жанию территорий населенных пунктов и расположенных на таких территор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76BA9" w:rsidRPr="00025BBB">
        <w:rPr>
          <w:rFonts w:ascii="Times New Roman" w:hAnsi="Times New Roman" w:cs="Times New Roman"/>
          <w:sz w:val="28"/>
          <w:szCs w:val="28"/>
          <w:shd w:val="clear" w:color="auto" w:fill="FFFFFF"/>
        </w:rPr>
        <w:t>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газон - участок земли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искусственно созданным травяным покровом;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- многолетнее растение с чётко выраженным стволом, несущими боковыми ветвями и верхушечным побегом;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 растительность - совокупность древесных, кустарниковых и травянистых растений естественного происхождения на определённой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жидкие отходы - отходы (осадки) из выгребных ям и хозяйственно-бытовые стоки, инфильтрационные воды объектов размещения отходов, жи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отходы термической обработки отходов и от топочных установок;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зелёные насаждения - древесно-кустарниковая и травянистая растител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естественного и искусственного происхождения, выполняющая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разующие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рекреационные, санитарно-гигиенические, экологические и эстет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функции;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зелёных насаждений - процесс регистрации информации о количестве зелёных насаждений на территории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их состоянии для ведения муниципального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зяйства на всех уровнях управления, эксплуатации и финансирования, отнес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их к соответствующим категориям земель, охранному статусу и режиму содержания;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услуг - юридические лица, индивидуальные предпринимат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оказывающие потребителю услуги по сбору отходов в соответствии с зак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 Российской Федерации;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компенсационная стоимость зелёных насаждений - денежная оценка стоимости зелёных насаждений, устанавливаемая для учёта их ценности в 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осуществления компенсационного озеленения;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компенсационное озеленение - деятельность администрации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 созданию зелёных насаждений взамен уничтоженных и их сохранению до полной приживаемости на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 - пластиковая либо металлическая ёмкость объёмом от 40 до 1100 литров с установленными цветовыми и письменными обозначениями,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пользуемая для накопления твёрдых коммунальных отходов, за исключением крупногабаритных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контейнерная площадка - место размещения контейнеров для сбора (н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копления) твёрдых коммунальных отходов и бункеров для сбора крупногаб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ритных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 - многолетнее растение, ветвящееся у самой поверхности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 не имеющее во взрослом состоянии главного ствола;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временного хранения отходов - место, расположенное вблизи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точников образования отходов и устроенное в соответс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твии с </w:t>
      </w:r>
      <w:proofErr w:type="spellStart"/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СанПиНом</w:t>
      </w:r>
      <w:proofErr w:type="spellEnd"/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42-128-4690-88 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содерж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территории населенных мест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утверждёнными Министерством здравоохранения СССР 05.08.1988 № 4690-88, предназначенное для накопления и хранения отходов в определенных колич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ствах и на установленные сроки;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 - мелкие неоднородные сухие или влажные отходы либо отходы, владелец которых не установлен;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мусоровоз - специализированное автотранспортное средство, использу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для транспортирования твёрдых коммунальных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нормируемый комплекс элементов благоустройства - необходимое мин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мальное сочетание элементов благоустройства для создания на территории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образования безопасной, удобной и привлекательной среды;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озеленения - озеленённая территория, организованная на опред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земельном участке по принципам ландшафтной архитектуры, вкл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чающая в себя элементы благоустройства (парки, скверы, бульвары, улицы, проезды, кварталы и т.д.);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благоустройства - территории муниципального образования, на которых осуществляется деятельность по благоустройству: площадки, дворы, кварталы, функционально-планировочные образования, территории внутриг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родских округов и районов внутригородских округов, а также территории,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озеленённые территории - территории общего пользования, на которых расположены зелёные насаждения, включая зоны рекреации и зелёных наса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дений, определяемые в соответствии с Правилами землепользования и застро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на территории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отходы - отходы, существование которых и (или) обращение с которыми представляют опасность для жизни, здоровья человека и окружа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природной среды;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отходы потребления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или эксплуатации;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 производства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зелёных насаждений - система мер, направленных на защиту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насаждений от негативного воздействия хозяйственной и иной деятельн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включающая в том числе и борьбу с болезнями и вредителями растений;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зелёных насаждений - нарушение целостности зеленых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саждений в результате механического, термического, биологического или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мического воздействия, ухудшения качества среды обитания, вызванного изъ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тием или загрязнением почвы в зоне зелёных насаждений, изменением состава атмосферного воздуха, но не влекущее прекращение их роста;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порубочный билет - разрешительный документ, выданный администр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цией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дающий право на выполнение работ по вырубке (уничтожению), санитарной рубке, санита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омолаживающей или формовочной обрезке зеленых насаждений;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- собственник твёрдых коммунальных отходов или уполн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моченное им лицо, заключившее или обязанное заключить с региональным оператором договор на оказание услуг по обращению с твёрдыми коммунал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отходами;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отходов - деятельность, связанная с изъятием отходов в течение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ределённого времени из мест их образования, для обеспечения последующих работ по обращению с отходами;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отходов - деятельность, связанная с упорядоченным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мещением отходов в помещениях, сооружениях на отведенных для этого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территории, в целях контролируемого хранения в течение определенного интервала времени в соответствии с действующим законодательством;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отходов - собственник сырья, материалов, полуфабрикатов, иных изделий или продуктов, а также товаров (продукции), в результате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зелёных насаждений - деятельность по поддержанию фун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зелёных насаждений - деятельность по посадке деревьев и ку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тарников, посеву трав и цветов, в том числе выбору и подготовке территории, приобретению и выращиванию посадочного и посевного материала, а также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хранению посадочного и посевного материала до полной приживаемости;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санитарные рубки - рубки, проводимые с целью улучшения санитарного состояния зелёных насаждений (в том числе удаление аварийно-опасных, сух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стойных и больных деревьев и кустарников), производимые по результатам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следования зелёных насаждений органами администрации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твёрдые коммунальные отходы - отходы хозяйственной деятельности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(приготовление пищи, уборка и текущий ремонт квартир и др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гое), включая отходы отопительных устройств местного отопления, крупног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баритные предметы домашнего обихода, упаковку, смёт с дворовых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рий, отходы ухода за зелёными насаждениями, отходы, образующиеся в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травяной покров - газон, естественная травянистая растительность;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территорий - вид деятельности, связанной со сбором, вывозом в специально отведённые места отходов производства и потребления, другого мусора, снега, а также иные мероприятия, направленные на обеспечение экол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и санитарно-эпидемиологического благополучия населения и охрану окружающей среды;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 зелёных насаждений - механическое, термическое, биолог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или химическое воздействие на зелёные насаждения, ухудшающие кач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среды обитания, вызванное изъятием или загрязнением почвы в зоне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насаждений, изменением состава атмосферного воздуха и приводящее к прекращению роста и гибели зелёных насаждений или их части;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 - участок геометрической или свободной формы с высаженными одно-, двух- или многолетними цветочными растениями, кустарниками, дек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ративными деревьями;</w:t>
      </w:r>
    </w:p>
    <w:p w:rsidR="00E76BA9" w:rsidRPr="00025BBB" w:rsidRDefault="00333406" w:rsidP="004B7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благоустройства территории - 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декоративные, технические, пл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нировочные, конструктивные устройства, элементы озеленения, различные в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 оборудования и оформления, в том числе фасадов зданий, строений, соор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жений, малые архитектурные формы, некапитальные нестационарные строения и сооружения, информационные щиты и указатели, применяемые как соста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E76BA9" w:rsidRPr="00025B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части благоустройства территории.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часть границ прилегающей территории — часть границ прил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часть границ прилегающей территории — часть границ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прилегающей территории — предел прилегающей территории;</w:t>
      </w:r>
    </w:p>
    <w:p w:rsidR="00333406" w:rsidRPr="00025BBB" w:rsidRDefault="00333406" w:rsidP="004B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 территория —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рядком, установленным Законом Краснодарского края от 11 декабря 2018 года 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3952-КЗ 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определения органами местного самоуправления в Краснодарском кра</w:t>
      </w:r>
      <w:r w:rsidR="004B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границ прилегающих территорий</w:t>
      </w:r>
      <w:r w:rsidR="004B7ED1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общего пользования — территории, которыми беспрепятс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 пользуется неограниченный круг лиц (в том числе площади, улицы,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езды, набережные, береговые полосы водных объектов общего пользования, скверы, бульвары).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Правила обеспечивают требования охраны здоровья человека (прот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вопожарные, санитарно-гигиенические, конструктивные, технологические, планировочные требования, предотвращающие получение заболеваний и травм), исторической и природной среды, создают технические возможности беспрепятственного передвижения маломобильных групп населения по терр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Действие настоящих Правил распространяется на отношения в части охраны зелёных насаждений, расположенных на терр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независимо от формы собственн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за исключением земельных участков, отнесённых к территориальным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сельскохозяйственного использования, зонам специального назначения, зонам военных объектов, а также земельных участков, предоставленных гра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данам для индивидуального жилищного строительства, ведения личного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собного хозяйства, и участков, предоставленных садоводческим, огороднич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или дачным некоммерческим объединениям граждан, земельных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расположенных на особо охраняемых природных территориях и землях лесного фонда.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настоящих Правил не распространяются на отношения в ча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охраны зелёных насаждений, расположенных на особо охраняемых приро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территориях, за исключением случаев проведения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насаждениями (санитарная рубка, обрезка зелёных насаждений, заделка дупел и трещин).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настоящих Правил распространяется на отношения в сфере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 зелёных насаждений, расположенных на участках, предоставленных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жданам для индивидуального жилищного строительства, и участках, предо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тавленных садоводческим, огородническим или дачным некоммерческим объ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динениям граждан, на которых расположены зелёные насаждения, включенные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отдельный перечень древесных пород, требующих особой охраны.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не урегулированной настоящими Правилами, подлежат прим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нению Правила создания, охраны и содержания зелёных насаждений в городах Российской Федерации, утверждённые приказом Госстроя Российской Федер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от 15 декабря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Элементы благоустройства территории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Озеленение - элемент благоустройства и ландшафтной организации территории, обеспечивающий формирование среды муниципального образов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 активным использованием растительных компонентов, а также подде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ранее созданной или изначально существующей природной среды на территории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2.1.2. Местоположение и границы озелененных территорий определяются генеральным планом поселения и Правилами землепользования и застройки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Озелененные территории подразделяются на группы.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озелененным территориям I группы относятся бульвары, площади, а также автомобильные дороги общего пользования местного значения, относ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к магистральным въездным маршрутам, включая транспортные развязки и путепроводы.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озелененным территориям II группы относятся территории общего пользования, прилегающие к индивидуальным жилым домам, многокварти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жилым домам, за исключением земельных участков, относящихся к общ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 собственников помещений многоквартирных домов, автом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бильные дороги общего пользования местного значения (не отнесенные к оз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лененным территориям I группы), а также иные озелененные территории (в том числе скверы и зеленые зоны).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Создание и содержание зеленых насаждений за счет средств мес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бюджета поселения осуществляется специализированными организациями на основании муниципальных контрактов, заключаемых в соответствии с 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Физическим и юридическим лицам, в собственности или пользов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которых находятся земельные участки, работы по созданию зеленых нас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ждений, в том числе подготовке территории, почв и растительных грунтов,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дорожно-тропиночной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сети, и содержанию зеленых насаждений, рекомендуется пров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в соответствии с Правилами создания, охраны и содержания зеленых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саждений в городах Российской Федерации, утвержденными приказом 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 Российской Федерации от 15 декабря 1999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153.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Работы по созданию новых зеленых насаждений, а также капитал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ремонт и реконструкция объектов ландшафтной архитектуры должны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водиться только по проектам, согласованным с администрацией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Порядок согласования проектов, указанных в пункте 2.1.6 насто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Правил, проведения работ по созданию и содержанию зеленых насажд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устанавливается администрацией поселения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Содержание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Строительство, реконструкция, капитальный ремонт объектов кап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тального строительства на территории поселения должны включать комплекс работ по созданию, реконструкции, капитальному ремонту объектов озелен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полную или частичную замену либо восстановление существующих зел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насаждений с полным комплексом подготовительных работ.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плане.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Озеленение застраиваемых территорий выполняется в ближайший благоприятный агротехнический период, следующий за моментом ввода объе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эксплуатацию.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2.2.4. Посадка деревьев и кустарников, посев трав и цветов производится: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строительстве, реконструкции, капитальном ремонте объектов кап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тального строительства;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работ по озеленению территорий, не связанных со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тельством, реконструкцией, капитальным ремонтом объектов капитального строительства.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Работы по содержанию зеленых насаждений осуществляются: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муниципальной собственности поселения и переданных во владение и (или) пользование, пользователями ук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земельных участков;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озелененных территориях I группы, за исключением земельных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переданных во владение и (или) пользование, - администрацией поселения в пределах бюджетных ассигнований и доведенных лимитов бюджетных обяз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озелененных территориях II группы, за исключением земельных уч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стков, переданных во владение и (или) пользование, - администрацией посел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пределах бюджетных ассигнований и доведенных лимитов бюджетных обязательств;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относящихся к общему имуществу собственников помещений многоквартирных домов, - собственниками помещений многоква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тирных домов.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В отношении зеленых насаждений, расположенных на озелененных территориях I и II группы, выполняются следующие виды работ по их содерж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сухих, аварийных и потерявших декоративный вид деревьев и кустарников с корчевкой пней;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ройство новых цветников;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газонов с подсыпкой растительной земли и посевом газонных трав;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подсев газонов в отдельных местах и подсадка однолетних и многолетних цветочных растений в цветниках; санитарная обрезка растений, удаление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росли, очистка стволов от дикорастущих лиан, стрижка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кронирование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изгороди, лечение ран; выкапывание, очистка, сортировка луковиц, клубнел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ковиц, корневищ;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теплолюбивых растений;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уходу за газонами - прочесывание, рыхление, подкормка,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лив, прополка, сбор мусора, опавших листьев, землевание, обрезка растител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 бортов газона, выкашивание травостоя, обработка ядохимикатами и гербицидами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поднятие и укладка металлических решеток на лунках деревьев; прочис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промывка газонного борта;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уходу за цветочными вазами.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Порядок проведения и приемки работ по созданию и содержанию зеленых насаждений устанавливается администрацией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Информирование жителей о проведении работ по санитарной рубке, санитарной, омолаживающей или формовочной обрезке, вырубке (уничтож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нию) зелёных насаждений осуществляется путём установки информационного щита, соответствующего требованиям, утверждаемым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 Проведение работ по санитарной рубке, санитарной, омолажива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или формовочной обрезке зелёных насаждений без установки информац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онного щита не допускается.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2.2.10. Физические и юридические лица, получившие порубочный билет и акт обследования, обязаны обеспечить наличие указанных документов на месте производства работ по вырубке и обрезке зелёных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2.2.11. В случае необходимости проведения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за зелёными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Охрана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озелененных территориях запрещается: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на газонах и в молодых лесных посадках;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вырубать деревья и кустарники;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 деревья, кустарники, сучья и ветви, срывать листья и цветы, сб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собирать плоды;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разбивать палатки и разводить костры;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засорять клумбы, цветники, газоны, дорожки и водоемы;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портить скульптуры, скамейки, ограды;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из деревьев сок, делать надрезы, надписи, приклеивать к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ревьям объявления, номерные знаки, всякого рода указатели, провода и заб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 деревья крючки и гвозди для подвешивания гамаков, качелей, веревок, сушить белье на ветвях;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автотранспортные средства, стирать белье, а также купать живо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водоемах, расположенных на территории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пасти скот;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строительные и ремонтные работы без ограждений насажд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щитами, гарантирующими защиту их от повреждений;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свалки мусора, снега и льда, сбрасывать снег с крыш на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ках, имеющих зеленые насаждения, без принятия мер, обеспечивающих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хранность деревьев и кустарников;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растительную землю, песок и производить другие раскопки;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сжигать листву и мусор;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 и уничтожать клумбы, цветники, газоны, ходить по ним.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Планирование хозяйственной и иной деятельности на территориях, занятых зелеными насаждениями, должно предусматривать проведение мер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по сохранению зеленых насаждений в соответствии с градостроител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санитарными и экологическими нормами и правилами. Перед вырубкой (уничтожением) зеленых насаждений субъект хозяйственной и иной деятельн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должен получить порубочный билет и внести плату за проведение компе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сационного озеленения при уничтожении зеленых насаждений на территории поселения (далее - плата), которая исчисляется в порядке, установленном Зак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 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При несанкционированном повреждении деревьев и кустарников (в том числе при обрезке) плата рассчитывается в двукратном размере при повр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до 30 процентов (включительно) зелёного насаждения, в пятикратном размере - при повреждении более 30 процентов зелёного насаждения.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Оформление порубочного билета.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Оформление, выдача и учёт порубочных билетов производятся в соответствии с порядком выдачи и учёта порубочных билетов на территории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административным регламентом предоставления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пальной услуги </w:t>
      </w:r>
      <w:r w:rsidR="00117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порубочного билета на террито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муниципального образования</w:t>
      </w:r>
      <w:r w:rsidR="00117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утверждаемыми администрацией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Акты обследования зелёных насаждений, которые подлежат сан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тарной рубке, санитарной, омолаживающей или формовочной обрезке, являю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общедоступными и публикуются на официальном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</w:t>
      </w:r>
      <w:r w:rsidR="00117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Категория деревьев, подлежащих санитарной вырубке, определяе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соответствии с приложением № 1 к настоящим Правилам.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Компенсационное озеленение.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Компенсационное озеленение производится администрацией 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 В случае уничтожения зеленых насаждений компенсационное оз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поселения, где были уничтожены зеленые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При формировании администрацией поселения новых земельных участков под индивидуальное жилищное строительство, занятых зелеными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025BBB" w:rsidRPr="00025BBB" w:rsidRDefault="00025BBB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hAnsi="Times New Roman" w:cs="Times New Roman"/>
          <w:sz w:val="28"/>
          <w:szCs w:val="28"/>
        </w:rPr>
        <w:t>Субъекты хозяйственной деятельности, осуществляющие вырубку (уни</w:t>
      </w:r>
      <w:r w:rsidRPr="00025BBB">
        <w:rPr>
          <w:rFonts w:ascii="Times New Roman" w:hAnsi="Times New Roman" w:cs="Times New Roman"/>
          <w:sz w:val="28"/>
          <w:szCs w:val="28"/>
        </w:rPr>
        <w:t>ч</w:t>
      </w:r>
      <w:r w:rsidRPr="00025BBB">
        <w:rPr>
          <w:rFonts w:ascii="Times New Roman" w:hAnsi="Times New Roman" w:cs="Times New Roman"/>
          <w:sz w:val="28"/>
          <w:szCs w:val="28"/>
        </w:rPr>
        <w:t>тожение) зеленых насаждений на земельном участке, отнесенном к территор</w:t>
      </w:r>
      <w:r w:rsidRPr="00025BBB">
        <w:rPr>
          <w:rFonts w:ascii="Times New Roman" w:hAnsi="Times New Roman" w:cs="Times New Roman"/>
          <w:sz w:val="28"/>
          <w:szCs w:val="28"/>
        </w:rPr>
        <w:t>и</w:t>
      </w:r>
      <w:r w:rsidRPr="00025BBB">
        <w:rPr>
          <w:rFonts w:ascii="Times New Roman" w:hAnsi="Times New Roman" w:cs="Times New Roman"/>
          <w:sz w:val="28"/>
          <w:szCs w:val="28"/>
        </w:rPr>
        <w:t>альной зоне сельскохозяйственного использования и предоставленном в пол</w:t>
      </w:r>
      <w:r w:rsidRPr="00025BBB">
        <w:rPr>
          <w:rFonts w:ascii="Times New Roman" w:hAnsi="Times New Roman" w:cs="Times New Roman"/>
          <w:sz w:val="28"/>
          <w:szCs w:val="28"/>
        </w:rPr>
        <w:t>ь</w:t>
      </w:r>
      <w:r w:rsidRPr="00025BBB">
        <w:rPr>
          <w:rFonts w:ascii="Times New Roman" w:hAnsi="Times New Roman" w:cs="Times New Roman"/>
          <w:sz w:val="28"/>
          <w:szCs w:val="28"/>
        </w:rPr>
        <w:t>зование гражданину или юридическому лицу для сельскохозяйственного пр</w:t>
      </w:r>
      <w:r w:rsidRPr="00025BBB">
        <w:rPr>
          <w:rFonts w:ascii="Times New Roman" w:hAnsi="Times New Roman" w:cs="Times New Roman"/>
          <w:sz w:val="28"/>
          <w:szCs w:val="28"/>
        </w:rPr>
        <w:t>о</w:t>
      </w:r>
      <w:r w:rsidRPr="00025BBB">
        <w:rPr>
          <w:rFonts w:ascii="Times New Roman" w:hAnsi="Times New Roman" w:cs="Times New Roman"/>
          <w:sz w:val="28"/>
          <w:szCs w:val="28"/>
        </w:rPr>
        <w:t>изводства, освобождаются от обязанности платы за проведение компенсацио</w:t>
      </w:r>
      <w:r w:rsidRPr="00025BBB">
        <w:rPr>
          <w:rFonts w:ascii="Times New Roman" w:hAnsi="Times New Roman" w:cs="Times New Roman"/>
          <w:sz w:val="28"/>
          <w:szCs w:val="28"/>
        </w:rPr>
        <w:t>н</w:t>
      </w:r>
      <w:r w:rsidRPr="00025BBB">
        <w:rPr>
          <w:rFonts w:ascii="Times New Roman" w:hAnsi="Times New Roman" w:cs="Times New Roman"/>
          <w:sz w:val="28"/>
          <w:szCs w:val="28"/>
        </w:rPr>
        <w:t>ного озеленения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 Видовой состав и возраст зеленых насаждений, высаживаемых на территории поселения в порядке компенсационного озеленения, устанавлив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администрацией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2.5.6. Параметры посадочного материала должны быть не менее: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субтропических ценных растений высота - 1,5 - 2 м, ком земли - 1,0 x 0,8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субтропических растений длина окружности ствола - 8 - 10 см, высота - 2 - 3 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хвойных высота - 1,5 - 1,7 м, ком земли - 0,8 x 0,6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лиственных 1-й группы длина окружности ствола - 8 - 10 см,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лиственных 2-й группы длина окружности ствола - 8 - 10 см,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деревьев лиственных 3-й группы длина окружности ствола - 8 - 10 см, ком земли - 0,5 x 0,4 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кустарников высота - 0,3 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окружности ствола измеряется на высоте 1,3 - 1,5 м.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2.5.7. Создание зеленых насаждений на территориях новой застройки в поселении не может рассматриваться как компенсационное озеленение.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Учет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Учет зеленых насаждений ведется в целях: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содержания и охраны зеленых насаждений;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обеспеченности поселения зелеными насаждениями;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контроля за состоянием и использованием зеленых нас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выявления аварийно-опасных деревьев, сухостойных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 и кустарников, принятия решений об их вырубке;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ущерба, нанесенного зеленым насаждениям;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 информации, необходимой для расчета размера средств, соста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ляющих компенсационную стоимость зеленых насаждений, а также объема компенсационного озеленения.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2.6.2. Учет зеленых насаждений ведется на основании данных инвентар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Инвентаризация зеленых насаждений проводится не реже чем один раз в 10 лет.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 Проведение инвентаризации зеленых насаждений осуществляется администрацией поселения на основании издаваемых администрацией посел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муниципальных правовых актов по вопросам организации и проведения инвентаризации зеленых насаждений.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Администрацией поселения осуществляется проведение инвентар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зеленых насаждений, расположенных на земельных участках, наход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муниципальной собственности поселения, земельных участках, нах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дящихся в государственной собственности, распоряжение которыми до разгр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ничения государственной собственности на землю осуществляют органы мес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Администрация поселения ведет реестр зеленых насаждений, кот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рый содержит информацию: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расположении земельных участков, занятых зелеными насаждениями;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площади;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целевом назначении таких земельных участков;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характеристике зеленых насаждений: жизненной форме, видовой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надлежности, возрасте, природоохранном статусе.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2.6.7. Форма и порядок ведения реестра зелёных насаждений утвержд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администрацией </w:t>
      </w:r>
      <w:r w:rsidR="00BE6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2.6.8. Реестр зеленых насаждений размещается на официальном интернет-портале администрации поселения.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Виды покрытий.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Покрытия поверхности обеспечивают на территории поселения 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 безопасного и комфортного передвижения, а также формируют архите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турно-художественный облик среды. Для целей благоустройства территории применяются следующие виды покрытий: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 (капитальные) - монолитные или сборные, выполняемые из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фальтобетона,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цементобетона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природного камня и т.п. материалов;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ненных или укрепленных вяжущими;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грунтовые;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комбинированные, представляющие сочетания покрытий, указанных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ше.</w:t>
      </w:r>
    </w:p>
    <w:p w:rsidR="00333406" w:rsidRPr="00025BBB" w:rsidRDefault="00333406" w:rsidP="0011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Выбор видов покрытия следует принимать в соответствии с их 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левым назначением: твердых - с учетом возможных предельных нагрузок,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рактера и состава движения, противопожарных требований, действующих на момент проектирования; мягких - с учетом их специфических свойств при бл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комбинированных, как наиболее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2.7.3. Твердые виды покрытия устанавливаются с шероховатой поверхн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с коэффициентом сцепления</w:t>
      </w:r>
      <w:r w:rsidR="00C5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сухом состоянии не менее 0,6,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мокром - не менее 0,4. Не допускается применение в качестве покрытия кафельной, ме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лахской плитки, гладких или отполированных плит из искусственного и естес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камня на территории пешеходных коммуникаций, в наземных и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земных переходах, на ступенях лестниц, площадках крылец входных групп зданий.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Сопряжения поверхностей.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К элементам сопряжения поверхностей относятся различные виды бортовых камней, пандусы, ступени, лестницы.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2.8.1.1. Бортовые камни.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2.8.1.2. Ступени, лестницы, пандусы.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уклонах пешеходных коммуникаций более 60 промилле следует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дусматривать устройство пандуса.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открытых лестниц на перепадах рельефа высоту ступеней рекомендуется назначать не более 120 мм, ширину - не менее 400 мм и уклон 10 - 20 промилле в сторону вышележащей ступени. После каждых 10 - 12 ступеней рекомендуется устраивать площадки длиной не менее 1,5 м. Край первых ступеней лестниц при спуске и подъеме рекомендуется выделять пол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яркой контрастной окраски. Все ступени наружных лестниц в пределах одного марша следует устанавливать одинаковыми по ширине и высоте подъ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ступеней. При проектировании лестниц в условиях реконструкции сложи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шихся территорий населенного пункта высота ступеней может быть увеличена до 150 мм, а ширина ступеней и длина площадки - уменьшена до 300 мм и 1,0 м - соответственно.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 выполняется из нескользкого материала с шероховатой текстурой поверхности без горизонтальных канавок. При отсутствии ограждающих 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 конструкций следует предусматривать ограждающий бортик высотой не менее 75 мм и поручни.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повороте пандуса или его протяженности более 9 м не реже чем 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каждые 9 м необходимо предусматривать горизонтальные площадки разм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1,5 x 1,5 м. На горизонтальных площадках по окончании спуска необход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предусматривать дренажные устройства.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устройстве пандуса высота бордюрного камня не должна превышать 1,5 см.</w:t>
      </w:r>
    </w:p>
    <w:p w:rsidR="00333406" w:rsidRPr="00025BBB" w:rsidRDefault="00333406" w:rsidP="00BE6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обеим сторонам лестницы или пандуса следует предусматривать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ручни на высоте 800 - 920 мм круглого или прямоугольного сечения, удобного для охвата рукой и отстоящего от стены на 40 мм. При ширине лестниц 2,5 м 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следует предусматривать разделительные поручни. Длину поручней сл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устанавливать больше длины пандуса или лестницы с каждой стороны не менее чем на 0,3 м, с округленными и гладкими концами поручней. При прое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тировании необходимо предусматривать конструкции поручней, исключающие соприкосновение руки с металлом.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Ограждения.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В целях благоустройства на территории поселения предусмотрено применение различных видов ограждений, которые различаются: по назнач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(декоративные, защитные, их сочетание), высоте (низкие - 0,3 - 1,0 м, средние - 1,1 - 1,7 м, высокие - 1,8 - 3,0 м), виду материала (металлические, 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Федерации, каталогам сертифицированных изделий, проектам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дивидуального проектирования.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Ограждения магистралей и транспортных сооружений поселения должны проектироваться согласно ГОСТ Р 52289-2004 Национальный стандарт Российской Федерации. Технические средства организации дорожного движ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Правила применения дорожных знаков, разметки, светофоров, дорожных ограждений и направляющих устройств, утвержденного Приказом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Ростехрег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лирования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 декабря 2004 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№120-ст и ГОСТ 26804-2012 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 дорожные металлические барье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рного типа. Технические условия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приказом Федерального агентства по техническому регулированию и ме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рологии от 27 декабря 2012 года № 2165-ст.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2.9.4. На территориях общественного, жилого, рекреационного назнач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запрещается проектирование и устройство глухих и железобетонных огр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ждений. Допускается применение декоративных металлических ограждений.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Малые архитектурные формы.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малым архитектурным формам относятся: элементы монументально-декоративного оформления, водные устройства, уличная мебель, коммунально-бытовое и техническое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Водные устройства.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водным устройствам относятся фонтаны, родники, декоративные 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емы. Водные устройства выполняют декоративно-эстетическую функцию, улучшают микроклимат, воздушную и акустическую среду. Водные устройства всех видов должны быть снабжены водосливными трубами, отводящими изб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воды в дренажную сеть и ливневую канализацию.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фонтанов осуществляется на основании индивидуальных проектов.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водоемы сооружаются с использованием рельефа или на ровной поверхности в сочетании с газоном, плиточным покрытием, цветник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древесно-кустарниковыми посадками. Дно водоема должно быть гладким, удобным для очистки. Рекомендуется использование приемов цветового и св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тового оформления.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Уличная мебель.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уличной мебели относятся: различные виды скамей отдыха, размеща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мые на территории общественных пространств, рекреаций и дворов, скамей и столов, на площадках для настольных игр, летних кафе и других местах отдыха.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скамей производится на твердые виды покрытия или фунд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мент. В зонах отдыха, лесопарках, детских площадках допускается установка скамей на мягкие виды покрытия. При наличии фундамента не допускается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ступление его части над поверхностью земли.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Уличное коммунально-бытовое и техническое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Уличное коммунально-бытовое оборудование - контейнеры и урны для сбора отходов и мусора. Основными требованиями при выборе того или иного вида коммунально-бытового оборудования являются: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безопа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(отсутствие острых углов), удобство в пользовании, легкость очистки, привлекательный внешний вид.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сбора бытового мусора на улицах, площадях, объектах рекреации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применяться малогабаритные (малые) контейнеры (менее 0,5 куб. м) и (или) урны. Интервал при расстановке малых контейнеров и урн (без учета обяз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расстановки у вышеперечисленных объектов) может составлять: на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 пешеходных коммуникациях - не более 60 м, других территориях 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- не более 100 м. На территории объектов рекреации расстановку малых контейнеров и урн следует предусматривать у скамей, некапитальных нест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ционарных сооружений и уличного технического оборудования, ориентирова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 продажу продуктов питания. Кроме того, урны следует устанавливать на остановках общественного транспорта. Во всех случаях следует предусма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ривать расстановку, не мешающую передвижению пешеходов, проезду инв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лидных и детских колясок.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колодцев, вентиляционные шахты подземных коммуникаций, шкафы телефонной связи и т.п.).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уличного технического оборудования должна обеспечивать удобный подход к оборудованию и соответствовать установленным 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нормам и правилам.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элементов инженерного оборудования необходимо выпо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без нарушения уровня благоустройства формируемой среды, ухудшения условий передвижения и технических условий.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Игровое и спортивное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и спортивное оборудование на поселения представлено игров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физкультурно-оздоровительными устройствами, сооружениями и (или) их комплексами.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 Игровое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эксплуатации, эстетически привлекательным.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(приложение№ 2). В пределах указанных расстояний на участках территории площадки не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пускается размещение других видов игрового оборудования, скамей, урн, бо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товых камней и твердых видов покрытия, а также веток, стволов, корней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ревьев.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2.11.2. Спортивное оборудование.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оборудование предназначено для всех возрастных групп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селения, размещается на спортивных, физкультурных площадках, либо на сп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 оборудованных пешеходных коммуникациях (тропы здоровья) в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ставе рекреаций. Спортивное оборудование в виде специальных физкульту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снарядов и тренажеров должно быть заводского изготовления, быть серт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фицированным и соответствовать всем требованиям, установленным для 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оборудования.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Освещение территории поселения.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На территории поселения осветительные установки должны обе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печивать: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качественные показатели, предусмотренные дейс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вующими нормами искусственного освещения селитебных территорий и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ружного архитектурного освещения (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регионального развития Российской Федерации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декабря 2010 года № 783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52.13330.2011. Свод правил. Естественное и искусственное освещение. Акту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лизированная ре</w:t>
      </w:r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дакция </w:t>
      </w:r>
      <w:proofErr w:type="spellStart"/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</w:t>
      </w:r>
      <w:proofErr w:type="spellEnd"/>
      <w:r w:rsidR="00B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23-05-95</w:t>
      </w:r>
      <w:r w:rsidR="00B50595">
        <w:rPr>
          <w:rStyle w:val="aa"/>
          <w:b w:val="0"/>
          <w:bCs/>
          <w:sz w:val="28"/>
          <w:szCs w:val="28"/>
        </w:rPr>
        <w:t>"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работы установок согласно Правилам устройства электроу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тановок (ПУЭ), безопасность населения, обслуживающего персонала и, в нео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случаях, защищенность от вандализма;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экономичность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применяемых установок, раци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нальное распределение и использование электроэнергии;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 элементов осветительных установок, их дизайн, качество 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 и изделий с учетом восприятия в дневное и ночное время;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обслуживания и управления при разных режимах работы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2.12.2. Включение (отключение) осветительных установок независимо от их ведомственной принадлежности должно производиться при снижении (п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вышении) уровня естественной освещенности до 20 лк.</w:t>
      </w:r>
    </w:p>
    <w:p w:rsidR="00333406" w:rsidRPr="00025BBB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2.12.3. Обязанность по освещению территорий жилых домов, территорий промышленных и коммунальных организаций возлагается на их собственников или уполномоченных собственником лиц, либо на организации, осуществи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строительство уличного освещения.</w:t>
      </w:r>
    </w:p>
    <w:p w:rsidR="00412A80" w:rsidRPr="002A78B1" w:rsidRDefault="00412A80" w:rsidP="0041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Рекламные конструкции</w:t>
      </w:r>
    </w:p>
    <w:p w:rsidR="00412A80" w:rsidRPr="00F26D94" w:rsidRDefault="00412A80" w:rsidP="00412A80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 На территории Гришковского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допускается размещение рекламных конструкций, виды которых пр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дусмотрены Требованиями к размещению рекламных конструкций на терр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тории муниципального образования Калининский район, утверждёнными 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шением Совета муниципального образования Калининский район.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2.13.2 Размещение рекламных конструкций на 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Гришковск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должно производиться в соо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ветствии с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F26D9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Госстандарта Российской Федерации от 22.04.2003 N 124-ст</w:t>
        </w:r>
      </w:hyperlink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ГОСТ Р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2.13.3. Рекламные конструкции должны эксплуатироваться в соответс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вии с требованиями технической, а в случае необходимости и проектной д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кументации на соответствующие рекламные конструкции в соответствии с з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конодательством Российской Федерации.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2.13.4 Размещение информационных конструк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ций на территории Гри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ковского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должно осуществляться в соответствии с архитектурными решениями объектов и согласовываться с 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ганом архитектур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 администрации муниципального 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Калини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ский район 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Размещение информацио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нных конструкций на территории Гришков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сельского поселения Калининского района без согласования в установле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 порядке не допускается.</w:t>
      </w:r>
    </w:p>
    <w:p w:rsidR="00412A80" w:rsidRPr="00F26D94" w:rsidRDefault="00E113E8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Гришковского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Калининского района допускается размещение следующих видов информационных конс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рукций: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вывески;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указатели местонахождения (за исключением режимных табличек).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Вывеска - информационная конструкция, предназначенная для довед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до граждан сведений информационного характера о наименовании, месте нахождения организации.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Указатели местонахождения - информационная конструкция, содерж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щая сведения о направлении движения и расстоянии до объекта, устанавл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ваемая на здании, строении, сооружении, в целях ориентирования граждан. Площадь информационного поля указателя местонахождения должна соста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лять не более 1 кв. м.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указатель - информационная конструкция малого формата на отдельно стоящей опоре, содержащая сведения о наименовании улиц и номеров домов, о направлении движения и расстоянии до объекта, в целях ориентирования граждан. Площадь информационного поля указателя местонахождения должна составлять не более 1 кв. м.</w:t>
      </w:r>
    </w:p>
    <w:p w:rsidR="00412A80" w:rsidRPr="00F26D94" w:rsidRDefault="00E113E8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2.13.6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террит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ории Гришковского сельского поселения Калининского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допускается установка следующих типов вывесок: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вывеска из отдельных букв и логотипов;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вывеска на непрозрачной основе.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Расположение вывески должно соответствовать параметрам занимаем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помещения. Вывеска размещается над входом, между первым и вторым этажами (если занимаемый этаж - первый), над окнами соответствующего этажа, где расположено занимаемое помещение (если занимаемый этаж - не первый), либо в местах, предусмотренных первоначальным архитектурным решением рассматриваемого объекта.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Вывески, рекламные конструкции, логотипы и другие информационные материалы не должны перекрывать архитектурные детали здания, должны быть оптически выровнены и расположены в одну линию относительно арх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тектурных элементов фасада.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На вывесках и других информационных материалах недопустимо ра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мещение рекламной контактной информации.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Окраска, оклеивание и покрытие декоративными пленками всей повер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остекления фасада (оконных и дверных проемов), замена остекления фасада световыми коробами, баннерами, содержащими сведения информац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онного характера, не допускаются.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 вывесок (информационный материал) должен быть единым для вс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здания (с подложкой, без подложки), цветовое и стилевое решение должно быть подобрано в соответствии с архитектурным обликом здания.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Максимальная площадь всех вывесок на одном здании, строении, 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оружении не может превышать: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10% от общей площади фасада здания, строения, сооружения, в случае если площадь такого фасада менее 50 кв. м;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5 - 10% от общей площади фасада здания, строения, сооружения, в сл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чае если площадь такого фасада составляет от 50 до 100 кв. м;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 м.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2.13.7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Для размещения информационных конструкций в целях инфо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мирования граждан собственник или иной законный правообладатель пом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щений вправе разместить одну информационную конструкцию на одном ф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саде здания, строения и сооружения, в одной плоскости и на единой линии с другими информационными конструкциями на данном здании в одном цвет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вом решении, за исключением случаев использования в информационных конструкциях изображений товарных знаков. На фасадах зданий, строений и сооружений не допускается размещение плакатов или иного информационн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материала, за исключением информационных конструкций.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Запрещается размещать на тротуарах, пешеходных дорожках, парковках автотранспорта и иных терр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иториях общего пользования посел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на конструктивных элементах входных групп выносные конс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рукции (в том числе </w:t>
      </w:r>
      <w:proofErr w:type="spellStart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штендеры</w:t>
      </w:r>
      <w:proofErr w:type="spellEnd"/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содержащие рекламную и (или) иную инфо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мацию либо указывающие на местонахождение объекта.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допускается размещение рекламных, баннеров на фасадах ж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лых домов.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2.13.10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Запрещается размещение (расклейка, вывешивание) объявлений, растяжек, баннеров, листовок, плакатов и других материалов информационн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го, рекламного и агитационного характера, а также нанесение графических надписей, образов и символов на объектах улично-дорожной сети (если так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вые не предназначены для организации дорожного движения), на стенах зд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ний, цоколях зданий, подпорных стенах, балконах, лоджиях, парапетах, огр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ждениях входных групп, столбах, деревьях, на опорах инженерных коммун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каций и распределительных щитах, остановочных</w:t>
      </w:r>
      <w:r w:rsidR="00E113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павильонах, постоянных 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раждениях территорий.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2.13.11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Расклейку газет, афиш, плакатов, различного рода объявлений и реклам разрешается на специально установленных стендах. Для малоформа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листовых афиш зрелищных мероприятий возможно дополнительное ра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мещение на временных строительных ограждениях.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2.13.12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Очистку от объявлений опор электротранспорта, уличного 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вещения, цоколя зданий, заборов и других сооружений необходимо осущест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лять организациям, эксплуатирующим данные объекты.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2.13.13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Владельцы рекламных и информационных конструкций обязаны содержать указанные конструкции в надлежащем техническом и эстетическом состоянии, которое включает обеспечение: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целостности рекламных и информационных конструкций;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недопущения факта отсутствия рекламной информации на рекламной конструкции (за исключением информационных конструкций);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отсутствия механических повреждений;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целостности рекламных полотен;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наличия окрашенного каркаса, отсутствия следов коррозии и грязи на частях и элементах рекламных и информационных конструкций;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отсутствия на частях и элементах рекламных и информационных конс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рукций размещенных объявлений, посторонних надписей, изображений и п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сторонних информационных сообщений;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подсвета рекламных и информационных конструкций (в зависимо</w:t>
      </w:r>
      <w:r w:rsidR="00425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от установленных на территории сельского поселения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типа и вида рекламных и информационных конструкций) в темное время суток в соответствии с граф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 работы уличного освещения.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2.13.14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Устранение повреждений изображений на рекламных и инфо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мационных конструкциях осуществляется владельцами этих конструкций в течение одного календарного дня со дня выявления указанных фактов.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необходимости приведения рекламных и информационных конструкций в надлежащее состояние владельцы рекламных и информацио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конструкций обязаны выполнить их очистку и покраску в течение двух календарных дней со дня выявления указанных фактов, о чем владельцы ре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ламных конструкций уведомляются с использованием телефонной связи, фа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симильной связи или с использованием электронной почты.</w:t>
      </w:r>
    </w:p>
    <w:p w:rsidR="00412A80" w:rsidRPr="00F26D94" w:rsidRDefault="00425F27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2.13.15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Владелец рекламной или информационной конструкции обязан мыть и очищать от загрязнений принадлежащие ему рекламные и информац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12A80"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онные конструкции по мере необходимости, но не реже: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 раз в неделю - в отношении рекламных конструкций на останово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павильонах и площадках ожидания общественного транспорта;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двух раз в месяц - в отношении других конструкций малого формата (указатели с рекламными модулями, афишные стенды, афишные стенды в в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 тумбы, </w:t>
      </w:r>
      <w:proofErr w:type="spell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пиллары</w:t>
      </w:r>
      <w:proofErr w:type="spellEnd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пилоны);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 раза в месяц - в отношении конструкции среднего формата (</w:t>
      </w:r>
      <w:proofErr w:type="spellStart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сити-борды</w:t>
      </w:r>
      <w:proofErr w:type="spellEnd"/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412A80" w:rsidRPr="00F26D94" w:rsidRDefault="00412A80" w:rsidP="00412A8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одного раза в квартал - в отношении прочих рекламных и информацио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F26D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конструкций.</w:t>
      </w:r>
    </w:p>
    <w:p w:rsidR="00333406" w:rsidRPr="00F26D94" w:rsidRDefault="00333406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B64A81" w:rsidP="00D54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3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границ прилегающей территории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Границы прилегающей территории определяются в отношении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риторий общего пользования, которые прилегают (то есть имеют общую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ницу) к зданию, строению, сооружению, земельному участку в случае, если 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земельный участок образован (далее — земельный участок), в зависимости от расположения зданий, строений, сооружений, земельных участков в сущес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вующей застройке, вида их разрешенного использования или фактического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значения, а также иных требований законодательства Российской Федерации, законов Краснодарского края и муниципальных нормативных правовых актов.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Границы прилегающей территории определяются с учетом сл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дующих ограничений: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отношении каждого здания, строения, сооружения, земельного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могут быть установлены границы только одной прилегающей территории, в том числе границы, имеющие один замкнутый контур или два непересека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замкнутых контура;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установление общей прилегающей территории для двух и более зд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строений, сооружений, земельных участков, за исключением случаев, 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строение или сооружение, в том числе объект коммунальной инфрастру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туры, обеспечивает исключительно функционирование другого здания,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сооружения, земельного участка, в отношении которого определяются границы прилегающей территории, не допускается;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пересечение границ прилегающих территорий, за исключением случаев установления общих смежных границ прилегающих территорий, не допускае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 определяются границы прилегающей территории;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вкрапливания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изломанности границ, чересполосицы при определении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 прилегающих территорий и соответствующих территорий общего польз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которые будут находиться за границами таких территорий).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Правилами благоустройства устанавливаются максимальное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и минимальное расстояние от внутренней части границ прилегающей территории до внешней части границ прилегающей территории (далее соотве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— максимальное расстояние, минимальное расстояние).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расстояние и минимальное расстояние </w:t>
      </w:r>
      <w:r w:rsidR="00025BBB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дифференцированно для различных видов прилегающих территорий, а также в зависимости от расположения зданий, строений, сооружений, земельных уч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 в существующей застройке, вида их разрешенного использования или фактического назначения, иных существенных факторов.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Максимальное расстояние не может превышать минимальное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более чем в два раза.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Границы прилегающей территории определяются в метрах как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от внутренней части границ прилегающей территории до внешней ча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границ прилегающей территории с учетом минимального расстояния и 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симального расстояния.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3.1.6. Устанавливаются следующие минимальные расстояния от объекта до границ прилегающей территории в зависимости от предназначения объекта: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индивидуальных жилых домов и домов блокированной застройки: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отношении земельного участка, на котором расположен жилой дом, осуществлен государственный кадастровый учет, - не менее 5 ме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по периметру границы этого земельного участка;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отношении земельного участка, на котором расположен жилой дом, государственный кадастровый учет не осуществлен либо госуда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ственный кадастровый учет осуществлен по границам стен фундаментов этого дома, - не менее 10 метров по периметру стен дома;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земельный участок, на котором расположен жилой дом, предоставлен ранее в соответствии с действующим законодательством, огор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жен, но в отношении него не осуществлен государственный кадастровый учет, - не менее 5 метров по периметру ограждения;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нежилых зданий, строений, сооружений: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ограждение – не менее 5 метров по периметру ограждения;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имеющих ограждение – не менее 20 метров по периметру стен здания (каждого здания);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зданий, в которых располагаются образовательные, спортивные, медицинские организации, торговые организации, культурно-развлекательные организации, организации социально-бытового назначения: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ограждение - не менее 5 метров по периметру ограждения;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имеющих ограждения - не менее 20 метров по периметру стен здания (каждого здания), а в случае наличия парковки для автомобильного транспорта - не менее 15 метров по периметру парковки;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земельных участков, на которых находятся спортивные или игр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сооружения: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ограждение - не менее 5 метров по периметру ограждения;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имеющих ограждения - не менее 20 метров от периметра спортивного или игрового сооружения;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для отдельно стоящих стационарных и нестационарных объектов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требительского рынка (киосков, палаток, павильонов, автомоек) - не менее 5 метров по периметру такого объекта;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для отдельно стоящей рекламной конструкции - не менее 5 метров по периметру опоры рекламной конструкции;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для автостоянок - не менее 15 метров по периметру автостоянки;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для промышленных объектов, включая объекты захоронения, хран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обезвреживания, размещения отходов, - не менее 50 метров по периметру ограждения указанных объектов;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для строительных площадок - не менее 10 метров по периметру огра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строительной площадки;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для автозаправочных станций - не менее 10 метров от границ земел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участков, предоставленных для их размещения;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для розничных рынков - не менее 5 метров от границ земельных уч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стков, предоставленных для их размещения;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для контейнерных площадок в случае, если такие площадки не расп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ложены на земельном участке многоквартирного дома, поставленного на кад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стровый учет, - не менее 5 метров по периметру контейнерной площадки;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13) для кладбищ - не менее 15 метров по периметру земельного участка, выделенного под размещение кладбища, а в случае наличия крематория - не менее 10 метров от ограждающих конструкций (стен) объекта.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 Для объектов, не установленных пунктом 6.1.6 настоящего раздела, минимальные расстояния от объекта до границ прилегающей территории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нимаются не менее 10 метров.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 В случае, если фактическое расстояние между двумя граничащими объектами более чем суммарное расстояние установленных пунктом 6.1.6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раздела минимальных расстояний от объектов до границ прилега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территорий этих объектов, границы прилегающих территорий для указа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объектов определяются исходя из максимального увеличения такого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 не более чем в два раза от установленных пунктом 6.1.6 настоящего раздела минимальных расстояний от объекта до границ прилегающих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 по каждому из объектов.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края тротуара, прилегающего к автомобильной дороге, при условии, что такое расстояние не превышает максимального значения расстояния,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новленного в соответствии с пунктом 6.1.4 настоящего раздела;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отсутствии тротуара, прилегающего к автомобильной дороге, - до границы полосы отвода автомобильной дороги при условии, что такое рассто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не превышает максимального значения расстояния, установленного в соо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пунктом 6.1.4 настоящего раздела.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3.1.10. В случае, если объект граничит с территориями, имеющими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ранные, санитарно-защитные зоны, зоны охраны объектов культурного насл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дия,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 и иные зоны, устанавливаемые в соответствии с зак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нодательством Российской Федерации, границы прилегающей территории 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объекта определяются до границ установленных зон, но не более макс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мального значения расстояния, установленного пунктом 6.1.4 настоящего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3.1.11. В границах прилегающих территорий могут располагаться сл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территории общего пользования или их части: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пешеходные коммуникации, в том числе тротуары, аллеи, доро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 тропинки;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палисадники, клумбы;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иные территории общего пользования, установленные правилами бл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гоустройства, за исключением дорог, проездов и других транспортных комм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никаций, парков, скверов, бульваров, береговых полос, а также иных 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333406" w:rsidRPr="00025BBB" w:rsidRDefault="000400C4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3.1.12. Информация о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прил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егающих территорий доводится до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собственников и (или) иных законных владельцев зданий, строений, сооружений, земельных участков, а также лиц, ответственных заэксплуатацию 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строений, сооружений (далее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заинтересованные лица), путем разм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информации о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ницах прилегающих территорий на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муниципального образования (местной администрации муниципального о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зования) в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муникационной сети «Интернет» и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формационных стендах в администрации поселения.</w:t>
      </w:r>
    </w:p>
    <w:p w:rsidR="00333406" w:rsidRPr="00025BBB" w:rsidRDefault="000400C4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Доведение информации о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ницах прилегающих территорий до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заинтересованных лиц осущес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твляется в течение 10 календарных дней со дня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утверждения границ прилегающих территорий </w:t>
      </w:r>
      <w:r w:rsidR="0075182D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Правилами.</w:t>
      </w:r>
    </w:p>
    <w:p w:rsidR="00333406" w:rsidRPr="00025BBB" w:rsidRDefault="00333406" w:rsidP="00B64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3.1.13. В случае возникновения спорных вопросов при определении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территорий, порядок деятельности которой определяется муниципальным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вовым актом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 4. Требования к содержанию и внешнему виду зданий и сооруж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</w:p>
    <w:p w:rsidR="00187F11" w:rsidRPr="002E1B69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2E1B69">
        <w:rPr>
          <w:rFonts w:ascii="Times New Roman" w:hAnsi="Times New Roman" w:cs="Times New Roman"/>
          <w:sz w:val="28"/>
          <w:szCs w:val="28"/>
        </w:rPr>
        <w:t>Проектирование оформления и оборудования зданий и сооружений обычно включает: колористическое решение внешних поверхностей стен, о</w:t>
      </w:r>
      <w:r w:rsidRPr="002E1B69">
        <w:rPr>
          <w:rFonts w:ascii="Times New Roman" w:hAnsi="Times New Roman" w:cs="Times New Roman"/>
          <w:sz w:val="28"/>
          <w:szCs w:val="28"/>
        </w:rPr>
        <w:t>т</w:t>
      </w:r>
      <w:r w:rsidRPr="002E1B69">
        <w:rPr>
          <w:rFonts w:ascii="Times New Roman" w:hAnsi="Times New Roman" w:cs="Times New Roman"/>
          <w:sz w:val="28"/>
          <w:szCs w:val="28"/>
        </w:rPr>
        <w:t xml:space="preserve">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>, домовых знаков, защитных сеток и т.п.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4.2.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1) стены: 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1013 - белая устрица,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1014 - слоновая кость,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1015 - светлая слоновая кость,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1047 -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8002 - сигнально-коричневый,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9003 - сигнальный белый, 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9002 - светло-серый,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9001 - кремово-белый,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7033 - цементно-белый,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7032 - галечно-белый,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7004 - сигнально-серый;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2) выступающие части фасада – белый;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3) цоколь: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7036 - платиново-серый,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7037 - пыльно-серый,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7038 - агатовый 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7039 - кварцевый 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lastRenderedPageBreak/>
        <w:t>7040 - серое окно,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7001 - серебристо-серый,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7002 - оливково-серый,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7003 - серый мох,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7031 - сине-серый,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7032 - галечный 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7033 - цементно-серый,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7034 - жёлто-серый,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7035 - светло-серый;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4) кровля: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7004 - сигнальный серый,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8000 - зелёно-коричневый,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8011 - орехово-коричневый,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8014 - сепия коричневая,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8028 - терракотовый.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Цветовое решение кровли: светло-серый, тёмно-зелёный применять в зонах сложившейся застройки, где указанные цветовые решения имеются.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При ремонте, изменении архитектурного решения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1) оконные рамы: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9010 - белый,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8001 - охра коричневая,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8002 - сигнальный 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8003 - глиняный 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7047 -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телегрей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8008 - оливково-коричневый;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 xml:space="preserve"> стекла: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9006 - бело-алюминиевый,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 xml:space="preserve">9018 - </w:t>
      </w:r>
      <w:proofErr w:type="spellStart"/>
      <w:r w:rsidRPr="002E1B69">
        <w:rPr>
          <w:rFonts w:ascii="Times New Roman" w:hAnsi="Times New Roman" w:cs="Times New Roman"/>
          <w:sz w:val="28"/>
          <w:szCs w:val="28"/>
        </w:rPr>
        <w:t>папирусно-белый</w:t>
      </w:r>
      <w:proofErr w:type="spellEnd"/>
      <w:r w:rsidRPr="002E1B69">
        <w:rPr>
          <w:rFonts w:ascii="Times New Roman" w:hAnsi="Times New Roman" w:cs="Times New Roman"/>
          <w:sz w:val="28"/>
          <w:szCs w:val="28"/>
        </w:rPr>
        <w:t>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1036 - перламутрово-золотой;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3) водосточные трубы, желоба (под цвет кровли):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9010 - белый,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3005 - винно-красный,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3007 - тёмно-красный,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3009 - оксид красный,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8004 - медно-коричневый,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8007 - палево-коричневый,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lastRenderedPageBreak/>
        <w:t>8008 - оливково-коричневый,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8011 - орехово-коричневый.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6004 - сине-зелёный (фон),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5020 - океанская синь (фон),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9010 - белый (буквы, цифры, рамки).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1035 - перламутрово-бежевый,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1036 - перламутрово-золотой,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2013 - перламутрово-оранжевый,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3032 - перламутрово-рубиновый,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9010 - белый.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Колористика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урны, рамы, объявления: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6004 - сине-зелёный,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9005 - чёрный чугун,</w:t>
      </w:r>
    </w:p>
    <w:p w:rsidR="00187F11" w:rsidRPr="002E1B69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1036 - перламутрово-золотой (детали).</w:t>
      </w:r>
    </w:p>
    <w:p w:rsidR="00187F11" w:rsidRPr="001A35BE" w:rsidRDefault="00187F11" w:rsidP="00187F1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69">
        <w:rPr>
          <w:rFonts w:ascii="Times New Roman" w:hAnsi="Times New Roman" w:cs="Times New Roman"/>
          <w:sz w:val="28"/>
          <w:szCs w:val="28"/>
        </w:rPr>
        <w:t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управлением градостроительства и благоустройства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Калининский район.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оформления и оборудования зданий и сооружений дол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включать: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домовых знаков, защитных сеток и т.п.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Реализация комплексных проектов благоустройства осуществляется с привлечением собственников земельных участков, находящихся в непосре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мерческих помещений в прилегающих зданиях), в том числе с использованием механизмов государственно-частного партнерства. Разрабатываются единые или согласованные проекты благоустройства для связанных между собой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риторий поселения, расположенных на участках, имеющих разных владельцев.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Определение конкретных зон, территорий, объектов для проведения работ по благоустройству, очередность реализации проектов, объемы и исто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финансирования устанавливается муниципальной программой по благ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устройству территории, утверждаемой постановлением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4.1.3. В рамках разработки муниципальной программы по благоустройству проводится инвентаризация объектов благоустройства и разрабатываются 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 объектов благоустройства. Форма паспорта утверждается постановлен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В паспорте отображается следующая информация: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собственниках и границах земельных участков, формирующих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 объекта благоустройства;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ситуационный план;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благоустройства,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текущем состоянии;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планируемых мероприятиях по благоустройству территорий.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Обоснование предложений по определению конкретных зон, терр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территориального планирования, планировки территории осуществляется на основе комплексного исследования современного состояния и потенциала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территории поселения (элемента планировочной структуры).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В качестве приоритетных объектов благоустройства выбираются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 посещаемые или имеющие очевидный потенциал для роста пешеходных потоков территории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9B73E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Калининского района, с учетом объективной потребности в развитии тех или иных общественных пространств, экономической эффективности реализации и планов развития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При проектировании объектов благоустройства жилой среды, улиц и дорог, объектов культурно-бытового обслуживания предусматривать досту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среды населенных пунктов для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населения, в том числе оснащение этих объектов элементами и техническими средствами, сп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собствующими передвижению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дования, способствующих передвижению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населения, осуществлять при новом строительстве заказчиком в соответствии с утве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жденной проектной документацией.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Формы и механизмы общественного участия в принятии решений и реализации проектов комплексного благоустройства и развития городской ср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фон, ведет к повышению субъективного восприятия качества жизни (ре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лизуя базовую потребность человека быть услышанным, влиять на происход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в его среде жизни);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к целому). Важно, чтобы физическая и социальная среда, и культура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черкивали общность и личную ответственность, стимулировали общение жит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лей по вопросам повседневной жизни, совместному решению задач, созданию новых идей, некоммерческих и коммерческих проектов;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общественное участие на этапе планирования и проектирования снижает количество и глубину несогласованностей, противоречий и конфликтов, сниж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возможные затраты по их разрешению, повышает согласованность и доверие между органами государственной и муниципальной власти и жителями мун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образования, формирует лояльность со стороны населения;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 капитал поселения и способствует учету различных мнений, объекти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повышению качества решений.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 Основные решения: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новых общественных институтов, обеспечивающих 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внутренних правил, регулирующих процесс общественного участия;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целях обеспечения широкого участия всех заинтересованных лиц и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тимального сочетания общественных интересов и пожеланий, профессионал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экспертизы, проводятся следующие процедуры: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этап: максимизация общественного участия на этапе выявления общес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запроса, формулировки движущих ценностей и определения целей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сматриваемого проекта;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этап: совмещение общественного участия и профессиональной эксперт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 в выработке альтернативных концепций решения задачи, в том числе с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механизма проектных семинаров и открытых конкурсов;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этап: рассмотрение созданных вариантов с вовлечением всех заинтерес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лиц, имеющих отношение к данной территории и данному вопросу;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4.1.10. Все формы общественного участия направляются на наиболее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включение всех заинтересованных лиц, на выявление их интересов и це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ностей, их отражение в проектировании любых изменений в поселении, на 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тижение согласия по целям и планам реализации проектов, на мобилизацию и объединение всех заинтересованных лиц вокруг проектов, реализующих стр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тегию развития территории поселения.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 Открытое обсуждение проектов благоустройства территорий орг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низовывать на этапе формулирования задач проекта и по итогам каждого из этапов проектирования.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4.1.12.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4.1.13. Для повышения уровня доступности информации и информиров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населения и заинтересованных лиц о задачах и проектах в сфере благоус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ройства и комплексного развития городской среды используется специальный раздел сайта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9B73E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Калининского района в информационно-телекоммуникационной сети «Интернет», предоста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ляющий наиболее полную и актуальную информацию в данной сфере - орган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зованную и представленную максимально понятным образом для пользоват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сайта.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4.1.14. В свободном доступе в сети Интернет размещается основная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ектная и конкурсная документация, а также видеозапись публичных обсужд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проектов благоустройства. Кроме того, предоставляется возможность пу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комментирования и обсуждения материалов проектов.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4.1.15. Формы общественного участия.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участия граждан и иных заинтересованных лиц в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принятия решений и реализации проектов комплексного благоустройства использовать следующие формы: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совместное определение целей и задач по развитию территории, инве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таризация проблем и потенциалов среды;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основных видов активностей, функциональных зон общ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пространств, под которыми в целях настоящих рекомендаций пон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маются части территории поселения, для которых определены границы и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имущественный вид деятельности (функция), для которой предназначена да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часть территории, и их взаимного расположения на выбранной территории. При этом возможно определение нескольких преимущественных видов 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для одной и той же функциональной зоны (многофункциональные зоны);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обсуждение и выбор типа оборудования, некапитальных объектов,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архитектурных форм, включая определение их функционального назнач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соответствующих габаритов, стилевого решения, материалов;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консультации в выборе типов покрытий, с учетом функционального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нирования территории;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консультации по предполагаемым типам озеленения;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консультации по предполагаемым типам освещения и осветительного оборудования;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осуществление общественного контроля над процессом реализации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(включая как возможность для контроля со стороны любых заинтерес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сторон, так и формирование рабочей группы, общественного совета проекта, либо наблюдательного совета проекта);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10) осуществление общественного контроля над процессом эксплуатации территории (включая как возможность для контроля со стороны любых заинт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ресованных сторон, региональных центров общественного контроля, так и формирование рабочей группы, общественного совета проекта, либо наблюд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совета проекта для проведения регулярной оценки эксплуатации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ритории).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4.1.16. При реализации проектов общественность информируется о план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рующихся изменениях и возможности участия в этом процессе.</w:t>
      </w:r>
    </w:p>
    <w:p w:rsidR="00187F11" w:rsidRPr="00025BBB" w:rsidRDefault="009B73E6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87F11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.1.17. Информирование осуществляется путем: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создания специального раздела на сайте администрации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района, который будет решать задачи по сбору информации, обеспечению «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участия и регулярном информир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вании о ходе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 с публикацией фото, видео и текстовых отчетов по 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 проведения общественных обсуждений;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вывешивания афиш и объявлений на информационных досках в подъе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 жилых домов, расположенных в непосредственной близости к проектиру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мому объекту (дворовой территории, общественной территории), а также на специальных стендах на самом объекте; в наиболее посещаемых местах (общ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общественных обсуждений (в зоне входной группы, на специальных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формационных стендах);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учащихся;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индивидуальных приглашений участников встречи лично, по электро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почте или по телефону;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установки интерактивных стендов с устройствами для заполнения и сбора небольших анкет, установка стендов с генпланом территории для пров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картирования и сбора пожеланий в центрах общественной жизни и ме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пребывания большого количества людей;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использование социальных сетей и интернет - ресурсов для обеспечения донесения информации до различных общественных объединений и профе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сиональных сообществ;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установки специальных информационных стендов в местах с большой проходимостью, на территории самого объекта проектирования (дворовой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ритории, общественной территории). Стенды могут работать как для сбора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кет, информации и обратной связи, так и в качестве площадок для обнародов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всех этапов процесса проектирования и отчетов по итогам проведения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щественных обсуждений.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4.1.18. Механизмы общественного участия: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обсуждение проектов проводится в интерактивном формате с использ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ванием широкого набора инструментов для вовлечения и обеспечения участия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современных групповых методов работы, а также всеми способами, 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смотренными Федеральным законом от 21 июля 2014 года № 212 -ФЗ «Об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новах общественного контроля в Российской Федерации»;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используются следующие инструменты: анкетирование, опросы, инте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вьюирование, картирование, проведение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фокус-групп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 отдельными группами пользователей, организация проектных семинаров, организация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ектных мастерских (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воркшопов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проведение общественных обсуждений,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ведение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дизайн-игр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участием взрослых и детей, организация проектных 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терских со школьниками и студентами, школьные проекты (рисунки, сочин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пожелания, макеты), проведение оценки эксплуатации территории;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каждом этапе проектирования выбираются наиболее подходящие для конкретной ситуации механизмы, наиболее простые и понятные для всех заи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тересованных в проекте сторон;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проведения общественных обсуждений выбираются хорошо извес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людям общественные и культурные центры (дом культуры, школы, мол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дежные и культурные центры), находящиеся в зоне хорошей транспортной 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тупности, расположенные по соседству с объектом проектирования;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 итогам встреч, проектных семинаров,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воркшопов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дизайн-игр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 других форматов общественных обсуждений формируется отчет, а также видеозапись самого мероприятия, и выкладывается в публичный доступ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для обеспечения квалифицированного участия целесообразно заблаг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до проведения самого общественного обсуждения публиковать 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товерную и актуальную информацию о проекте, результатах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предпроектного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исследования, а также сам проект;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общественный контроль является одним из механизмов общественного участия;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администрацией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создаются условия для проведения общественного контроля в области бл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гоустройства, в том числе в рамках организации деятельности интерактивных порталов в сети Интернет;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общественный контроль в области благоустройства осуществляется 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рактивных порталов в сети Интернет. Информация о выявленных и зафиксир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в рамках общественного контроля нарушениях в области благоустро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направляется для принятия мер в администрацию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 и (или) на интерактивный портал в сети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общественный контроль в области благоустройства осуществляется с учетом положений законов и иных нормативных правовых актов об обеспеч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открытости информации и общественном контроле в области благоустро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жилищных и коммунальных услуг;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ройству и созданию комфортной городской среды осуществляется с учетом 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 лиц, осуществляющих предпринимательскую деятельность, в том числе с привлечением их к участию.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4.1.19. Участие лиц, осуществляющих предпринимательскую деятел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в реализации комплексных проектов благоустройства заключается: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создании и предоставлении разного рода услуг и сервисов для посет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общественных пространств;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приведении в соответствие с требованиями проектных решений фас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дов, принадлежащих или арендуемых объектов, в том числе размещенных на них вывесок;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строительстве, реконструкции, реставрации объектов недвижимости;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производстве или размещении элементов благоустройства;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организации мероприятий, обеспечивающих приток посетителей на создаваемые общественные пространства;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организации уборки благоустроенных территорий, предоставлении средств для подготовки проектов или проведения творческих конкурсов на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работку архитектурных концепций общественных пространств.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4.1.20. В реализации комплексных проектов благоустройства могут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4.1.21. Администрация </w:t>
      </w:r>
      <w:r w:rsidR="009B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Калининского района организует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зданиях и сооружениях поселения должны быть размещены: указ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наименования улицы (площади, проспекта, проезда, переулка), указатель номера дома и корпуса (строения), указатели номера подъезда и номеров ква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сооружений подземного газопровода, а также другие указатели расположения объектов хозяйства, различные сигнальные устройства допуск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размещать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нафасадах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 при условии сохранения отделки фасада.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Для обеспечения поверхностного водоотвода от зданий и сооружений по их периметру производится устройство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надежной гидроизоляц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ей. Уклон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принимать не менее 10 промилле в сторону от здания. Ширину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зданий и сооружений рекомендуется прин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 0,8 - 1,2 м, в сложных геологических условиях (грунты с карстами) - 1,5 - 3 м. В случае примыкания здания к пешеходным коммуникациям роль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выполняет тротуар с твердым видом покрытия.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организации стока воды со скатных крыш через водосточные тр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рекомендуется: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не менее 5 промилле в направлении водоотводных лотков, либо - устройс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лотков в покрытии;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устройство дренажа в местах стока воды из трубы на 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 или иные мягкие виды покрытия.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Входные группы зданий жилого и общественного назначения должны быть оборудованы осветительным оборудованием, навесом (козырьком), эл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ментами сопряжения поверхностей (ступени и т.п.), устройствами и приспосо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лениями для перемещения инвалидов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 (па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дусы, перила и пр.).</w:t>
      </w:r>
    </w:p>
    <w:p w:rsidR="00187F11" w:rsidRPr="00025BBB" w:rsidRDefault="00187F11" w:rsidP="0018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входных группах зданий жилого и общественного назначения должны быть предусмотрены площадки с твердыми видами покрытия, скамь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возможными приемами озеленения. Организация площадок при входах может быть предусмотрена как в границах земельного участка, на котором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 многоквартирный дом, так и на прилегающих к входным группам 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риториям общего пользования.</w:t>
      </w:r>
    </w:p>
    <w:p w:rsidR="00187F11" w:rsidRDefault="00187F11" w:rsidP="0018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53F2" w:rsidRPr="00025BBB" w:rsidRDefault="00333406" w:rsidP="0018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уборки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Организацию уборки территорий общего пользования, в том числе земельных участков, занятых площадями, улицами, проездами, автомобильн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дорогами, другими объектами, осуществляет 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 независимо от их организационно-правовых форм обязаны осуществлять своевременную и качественную орган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очистки и уборки принадлежащих им на праве собственности или ином вещном, обязательственном праве земельных участков в установленных гран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Организация уборки иных территорий, относящихся к местам общего пользования, осуществляется администрацией поселения за счет средств мес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бюджета.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Уборка и очистка кюветов, труб, дренажных сооружений, предназн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колодцев, а также 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территории водозаборных колонок, устройство стока воды от колонок в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диусе 1,5 метра производятся организациями, осуществляющими их эксплуат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На территории поселения запрещается накапливать и размещать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 производства и потребления в несанкционированных местах.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разместившие отходы производства и потребления в несанкцион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невозможности установления лиц, разместивших отходы прои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пунктом 4.1.настоящих Правил.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Уборка территории поселения в весенне-летний период: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 Уборка территории поселения в весенне-летний период предусма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 очистку территорий от мусора, грязи, упавшей листвы.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 Покос сорной и карантинной растительности производится при ее высоте более 20 см.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Уборка территории поселения в осенне-зимний период: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Уборка территории поселения в осенне-зимний период предусма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ривает очистку от мусора, грязи, упавшей листвы, снега и льда. Проводится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работка проезжей части улиц и тротуаров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противогололедной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смесью.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Уборка, вывоз снега и льда производятся в первую очередь с це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тральных улиц и дорог.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 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5.6.4. Наледи на проезжей части дорог, проездов, возникшие в результате аварий на водопроводных, тепловых сетях, устраняются владельцами этих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течение двух часов с момента получения их диспетчерскими службами извещения об их образовании.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5.6.5. Посыпка проезжей части дороги песчано-соляной смесью произв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при появлении гололеда. Все тротуары, лотки проезжей части улиц,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ночных площадей и других участков с асфальтобетонным и бетонным покр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тием должны очищаться от снега, обледенелого наката под скребок или пос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паться песком.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гололеде в первую очередь посыпаются песком спуски, подъемы,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рекрестки, пешеходные переходы, тротуары силами организаций, ответстве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 их содержание.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целях обеспечения чистоты и порядка на территории поселения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прещается: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сорить на улицах, площадях, парках, пляжах, во дворах, подъездах и в других местах общего пользования, выставлять тару с мусором и отходами на улицах;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колодцы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решетки ливневой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сбрасывать в реку, водоемы, балки, овраги отходы любого типа;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на улицах собранный бытовой и крупногабаритный мусор, грязь, строительные отходы;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стихийные свалки;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на улицах, проездах строительные материалы, дрова, уголь;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сжигать промышленные и бытовые отходы, производственный и бытовой мусор, листву, обрезки деревьев, порубочные остатки деревьев на улицах, пл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щадях, придомовых территориях, поселенческих территориях, прилегающих к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территории, переданной физическим и юридическим лицам на правах, 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смотренных законодательством Российской Федерации, территориях индив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дуальной (многоквартирной) жилой застройки, несанкционированных свалках, в скверах;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вывозить твердые бытовые отходы и грунт в места, не предназначенные для этих целей;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сметать мусор на проезжую часть улиц и в колодцы ливневой канализ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 автотранспорт, стирать белье у открытых водоемов, на улицах, во дворах общего пользования, у водозаборных колонок и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в контейнеры для мусора отходы I - IV классов опасности и другие отходы, не разрешенные к приему в местах складирования отходов, твердые коммунальные отходы, за исключением несортированных отходов из жилищ и мусора от бытовых помещений организаций (кроме крупногабари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ных);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в урны для мусора отходы из жилищ и организаций;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установку препятствующих обзору (сплошных) ограждений территорий многоквартирных домов;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 или изменять фасады (внешний облик) зданий, строений и сооружений, ограждений и (или) самовольно наносить на них надписи и рису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размещать на них рекламные, информационные и агитационные материалы;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расклейку афиш, объявлений, агитационных печатных 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 и производить надписи, рисунки на столбах, деревьях, опорах наружн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освещения и распределительных щитах, других объектах, не предназначе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 этих целей;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ществу собственников помещений многоквартирных домов;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препятствия для проезда транспорта на территории общего пользования;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пользования;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иные действия, влекущие нарушение действующих санита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правил и норм.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Порядок осуществления сбора (в том числе раздельного сбора), транспортирования, обработки, утилизации, обезвреживания, захоронения твёрдых коммунальных отходов, организация контейнерных площадок регл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ментируется постановлением Правительства Российской Федерации от 12 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2016 года № 1156 «Об обращении с твёрдыми коммунальными отходами и внесении изменения в постановление Правительства Российской Федерации от 25.08.2008 № 641», постановлением главы администрации (губернатора) Кра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нодарского края от 20 января 2017 года № 48 «Обутверждении Порядка сбора (в том числе раздельного) твёрдых коммунальных отходов на территории Кра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нодарского края», постановление главы администрации (губернатора) Красн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дарского края от 17 марта 2017 года №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 «Об утверждении нормативов нак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твёрдых коммунальных отходов в Краснодарском крае».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запрещается захламление территорий общего пользования, в том числе собс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венниками смежных земельных участков, осуществление действий, привод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к нарушению прав граждан в области санитарно-эпидемиологического благополучия населения и обеспечения охраны окружающей среды.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Сбор и вывоз жидких отходов.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5.9.1. В связи с отсутствием канализационной сети отвод бытовых стоков допускается в водонепроницаемый выгреб.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5.9.2. Вывоз жидких отходов производится специализированными орг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низациями, осуществляющими деятельность в соответствии с законодательс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Российской Федерации, на договорной основе.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Порядок обезвреживания отходов.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5.10.1. Чрезвычайно опасные ртутьсодержащие отходы I класса опасн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(использованные осветительные приборы - люминесцентные и ртутные лампы; отработанные ртутьсодержащие приборы и оборудование - термометры, манометры и т.д.) подлежат обязательной сдаче для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демеркуризации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зацию, имеющую лицензию на соответствующий вид деятельности.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5.10.2. Сбор трупов павших животных, отходов боен и других биологич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отходов должен производиться в соответ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ветеринарно-санитарными Правилами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сбора, утилизации и уничтожения биологических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ходов,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Главным государственным ветеринарным инспектором Российской Федерации от 04 декабря 1995 года № 13-7-2/469.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5.10.3. Сбор отходов лечебно-профилактических учреждений с классами опасности А, Б, В, Г, Д должен осуществляться в соответствии с санитарн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 правилами и нормами СанПиН 2.1.7.2790-10 «Санитарно-эпидемиологические требования к обращению с медицинскими отходами», 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вержденными Постановлением Главного государственного санитарного врача Российской Федерации от 09 декабря 2010 года № 163.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5.10.4. Отходы содержания животных и птиц (навоз, помет и др.) собир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на специально оборудованных водонепроницаемых площадках.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является обязанностью организаций, в чьей собственности находятся колонки.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Организация работы по очистке и уборке территории рынков явл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обязанностью администрации рынков в соответствии с действующими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нитарными нормами и правилами торговли на рынках.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Организации, предприятия торговли и бытового обслуживания, 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дельцы киосков, торговых палаток и павильонов, расположенных на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рынка и в непосредственной близости с рынком, обеспечивают вывоз и (или) утилизацию отходов путем заключения договоров с предприятиями, 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ществляющими их вывоз и утилизацию.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Уборка и санитарное содержание пляжей: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5.14.1. Ежедневно, после закрытия пляжа, производится основная уборка берега, раздевалок, туалетов, зеленой зоны и дезинфекция туалетов. Павильоны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раздевания, гардеробы следует мыть с применением дезинфицирующих растворов.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5.14.2. Территория пляжа оборудуется урнами, общественными туалет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5.14.3. Один раз в неделю на пляже следует производить рыхление вер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 слоя песка с удалением отходов и последующим его выравниванием. Еж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 на пляж необходимо подсыпать чистый песок или гальку.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5.14.4. Размещение на пляжах построек, объектов благоустройства 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в соответствии с санитарными нормами и правилами.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5.14.5. Перед началом эксплуатации пляжа заключаются договоры на 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 твердых коммунальных отходов.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Содержание и уборку садов, скверов, парков, зеленых насаждений, находящихся в собственности (либо переданных в пользование) организаций, собственников помещений, рекомендуется производить силами и средствами этих организаций, собственников помещений самостоятельно или по договорам под контролем администрации поселения.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Очистку и уборку водосточных канав, лотков, труб, дренажей, пре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назначенных для отвода поверхностных и грунтовых вод из дворов, необход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производить лицам, указанным в пункте 4.1. настоящих Правил.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Слив воды на тротуары, газоны, проезжую часть дороги не допуск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мещением затрат на работы по водоотведению сброшенных стоков.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Уборка и очистка территорий, отведенных для размещения и эк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плуатации линий электропередач, газовых, водопроводных и тепловых сетей, является обязанностью организаций, эксплуатирующих указанные сети и линии электропередач. В случае если указанные сети являются бесхозяйными, уборка и очистка территорий должна осуществляться организациями, с которыми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 договор об обеспечении сохранности и эксплуатации бесхозяйного имущества.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5.19. 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может на добровольной основе привлекать граждан для выполнения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по уборке, благоустройству и озеленению территории поселения.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граждан к выполнению работ по уборке, благоустройству и озеленению территории поселения должно осуществляться на основании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становления администрации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 Общественные туалеты.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5.20.1. В течение дня не реже двух раз производится влажная уборка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щественных туалетов и один раз генеральная уборка с применением дезинф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цирующих веществ.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 6. Содержание животных</w:t>
      </w:r>
    </w:p>
    <w:p w:rsidR="002953F2" w:rsidRPr="00025BBB" w:rsidRDefault="002953F2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она: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 Определяет места на территории поселения, в которых допускается или запрещается выгул домашних животных.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Обеспечивает предоставление владельцам домашних животных, др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заинтересованным лицам информации о порядке регистрации, об условиях содержания и разведения домашних животных.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Оказывает содействие ветеринарным службам по организации работы по вакцинированию домашних животных.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Организует отлов бродячих животных по договорам со специализ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рованными организациями в пределах средств, предусмотренных в местном бюджете на эти цели.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Определяет выпас сельскохозяйственных животных.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вующие санитарно-гигиенические и ветеринарные правила.</w:t>
      </w:r>
    </w:p>
    <w:p w:rsidR="00333406" w:rsidRPr="00025BBB" w:rsidRDefault="00333406" w:rsidP="00295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Потенциально опасные животные на придомовой территории должны содержаться в огражденном месте или на привязи, обеспечивающих безопа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граждан. При этом по периметру придомовой территории должна быть размещена информация, предупреждающая о нахождении на данной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потенциально опасных животных.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2953F2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Содержание объектов благоустройства</w:t>
      </w:r>
    </w:p>
    <w:p w:rsidR="002953F2" w:rsidRPr="00025BBB" w:rsidRDefault="002953F2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Содержание территорий общего пользования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объектов благоустройства, находящихся в муниципальной собственности</w:t>
      </w:r>
      <w:r w:rsidR="002953F2" w:rsidRP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2953F2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том числе проезжей части улиц и площадей, проездов, бульв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других мест общего пользования, мостов, путепроводов, виадуков, 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отводных канав, труб ливневой канализации и дождевых колодцев, озёр, ос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заключающая в этих целях договоры с соответствующими организ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циями впределах предусмотренных на эти цели в местном бюджете (бюджете </w:t>
      </w:r>
      <w:r w:rsidR="0029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Гришковского сельского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 средств и в порядке, определённом действующим законодательством. В остальных случаях соде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 объектов благоустройства осуществляют владельцы земельных участков, на которых данные объекты размещены.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Физические лица, в том числе индивидуальные предприниматели, юридические лица всех организационно-правовых форм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надлежащее содержание принадлежащих им на праве собс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венности или ином вещном, обязательственном праве зданий, строений, соор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жений, земельных участков в установленных границах;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очистку и уборку (в том числе от афиш, рекламных, агит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и информационных материалов, включая объявления, плакаты, на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 и иные материалы информационного характера) и приведение в надлеж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вид зданий, сооружений, а также заборов и ограждений земельных учас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принадлежащих им на праве собственности или ином вещном, или обяз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тельственном праве.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7.2.1. На площадях, рынках, в парках, скверах, зонах отдыха, учрежден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образования, здравоохранения и других местах массового посещения нас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на улицах, на входе в административные, служебные здания, объекты торговли, на остановках пассажирского транспорта должны быть установлены урны.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урн осуществляется администрацией поселения на территор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общего пользования.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7.2.2. Очистка урн, расположенных на территории общего пользования, производится организацией, осуществляющей уборку и содержание соответс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вующей территории.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 урн производится по мере загрязнения, но не реже одного раза в неделю. Урны, установленные у торговых объектов, очищаются и промываются организациями, осуществляющими торговую деятельность.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предписанию администрации поселения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Благоустройство территорий, не принадлежащих юридическим и ф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зическим лицам, либо индивидуальным предпринимателям на праве собстве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ином вещном, обязательственном праве, осуществляется админис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рацией</w:t>
      </w:r>
      <w:r w:rsidR="00B41E21" w:rsidRP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соответс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вии с установленными полномочиями и в пределах средств, предусмотренных на эти цели в местном бюджете (бюджете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Организацию работы по благоустройству и содержанию территорий осуществляют: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 и прилегающих территориях к многоквартирным жилым домам, признанным аварийными, расселёнными и подлежащими сносу, до определения подрядной организации, осуществляющей демонтаж, - админ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страция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 которых размещены многоквартирные дома - организации, обслуживающие жилищный фонд, если собственниками заклю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чён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 управление/эксплуатацию многоквартирным домом. При отсутствии такого договора - собственники помещений в доме;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собственности, постоянном (бе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срочном) и безвозмездном пользовании, аренде физических и юридических лиц, либо индивидуальных предпринимателей, и прилегающих к ним террит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риях - соответствующие физические и юридические лица, либо индивидуал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предприниматели;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домовладений индивидуальной застройки, принадлежащих физическим лицам на правах собственности - собственники или пользователи домовладений;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 используемых и не осваиваемых длительное время территориях, территориях после сноса строений - администрации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территориях, где ведется строительство или производятся планирово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подготовительные работы (на все время строительства или проведения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бот) - организации, ведущие строительство, производящие работы;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земельных участках, где расположены временные нестационарные объекты, - собственники и арендаторы данных объектов;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гаражно-строительных кооперативов - соответствующие кооперативы;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садоводческих объединений граждан - соответствующие объединения;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примыкающих к проезжей части улиц или к проездам, отделённым от проезжей части газоном шириной не более трёх метров и не имеющим неп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средственных выходов из подъездов жилых зданий; прилегающих к огражд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набережных, - организации, отвечающие за уборку и содержание прое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жей части;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непосредственные выходы из подъездов жилых зданий, троту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 придомовых территорий, въездах во дворы, пешеходных дорожках, расп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ложенных на придомовых территориях, - организации, осуществляющие управление/эксплуатацию многоквартирными домами, либо собственники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 в многоквартирных домах;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на мостах, путепроводах, эстакадах, а также технических тротуаров, примыкающих к инженерным сооружениям и лестничным сходам, - организации, на балансе которых находятся данные инженерные сооружения, либо организации, эксплуатирующие их;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проезжей части по всей ширине дорог, площадей, набережных, мостов, путепроводов, эстакад, улиц и проездов улично-дорожной сети, включая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лотковую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зону - организации, отвечающие за уборку и содержание проезжей части;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озеленения (парки, скверы, бульвары, газоны), в том числе расположенных на них тротуарах, пешеходных зонах, лестничных сходах, - 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ганизации, на балансе или эксплуатации которых находятся данные объекты озеленения;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газонной части разделительных полос, ограждений проезжей части, тротуарах и газонах, других элементах благоустройства дороги - организации, отвечающие за уборку и содержание проезжей части;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посадочных площадках общественного транспорта-организации, на балансе которых они находятся, либо организации, эксплуатирующие их;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въездах и выездах с АЗС, АГЗС - владельцы указанных объектов;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территориях, прилегающих к трансформаторным и распределител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подстанциям, другим инженерным сооружениям, работающим в автомат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режиме (без обслуживающего персонала), а также к опорам линий эле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тропередачи, мачтам, байпасам - организации, эксплуатирующие данные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не предоставленных в установленном порядке юридическим, физическим лицам и индивидуальным предпринимателям -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министрация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установленными полномочиями.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домах, зданиях собственниками и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="00B41E21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организуется установка указателей с названиями улиц и номерами домов.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групп улиц, площадей и других территорий с целью 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необходимых объемов работ по санитарной уборке осуществляется в соответствии с постановлением администрации поселения.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Запрещается: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выносную торговлю с лотков, палаток, товаров, автомашин в не установленных администрацией поселения местах;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 товар на газонах и тротуарах, складировать тару, запасы тов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отходов на территориях, прилегающих к объектам торговли;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выкладку товара, устанавливать столы, витрины, полки, 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возводить к объектам торговли (магазинам, киоскам, павильонам и т.д.) различного рода навесы, козырьки, не предусмотренные проектами, соглас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ванными администрацией поселения;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подключать фекальную канализацию жилых домов, предприятий, учре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и организаций в ливневую канализацию;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подключаться к инженерным сетям и сооружениям;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снимать, менять люки и решетки колодцев;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временные сооружения (киоски, гаражи, палатки, тенты и другие подобные сооружения), создающие препятствия для свободного пер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по тротуарам, дворовым, придомовым территориям, а также с нар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шением порядка предоставления земельных участков, установленного дейс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законодательством;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 устраивать различные пандусы и насыпи для въезда во дворы частных домовладений, а также поднимать уровень поверхности тротуара,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пятствующий естественному стоку ливневых вод;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ремонтно-строительные работы, связанные с разрытием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рожного покрытия, разрушением объектов благоустройства территории, без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гласования в установленном настоящими Правилами порядке;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мусор, сыпучие и другие грузы в транспортных средствах, не оборудованных для этих целей;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 и самовольно демонтировать лавочки, скамейки, декорати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ограждения;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расклейку афиш, рекламных, агитационных и информацио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материалов, в том числе объявлений, плакатов, иных материалов информ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характера, в частности, в отношении различных групп товаров, на стенах зданий, строений и сооружений, электрических опорах, деревьях, ост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новочных павильонах, ограждениях, заборах и иных объектах, не предназн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ченных для этих целей;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 надписи на стенах зданий, сооружений, малых архитектурных формах, уличном коммунальном оборудовании, тротуарах и иных объектах, не предназначенных для этих целей;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фонтанах и декоративных водоемах, купать домашних живо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самовольно занимать территорию общего пользования.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7.5.1. Строительные площадки должны ограждаться по всему периметру плотным забором установленного образца. В ограждениях необходимо пред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минимальное количество проездов.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 должны выходить на второстепенные улицы и оборудоваться шлагбаумами или воротами.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площадки должны быть обеспечены благоустроенной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езжей частью не менее 20 метров у каждого выезда с оборудованием для 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колес.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7.5.2. При строительстве, реконструкции объектов капитального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тельства, находящихся на территории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застройщики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чистоте территорию строительной площадки, не допускать выноса грунта или грязи колёсами механических транспортных средств со строительной площадки;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закапывания в почву или сжигания мусора и отходов;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перемещение отходов строительства, сноса и грунтов нао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новании разрешения на перемещение отходов строительства, сноса зданий и сооружений, в том числе грунтов, выданных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согласовывать с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проведение работ в технических и охранных зонах;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работ на проезжей части на территории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согласовывать с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схемы движения транспорта и пешеходов на период проведения работ на проезжей части.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Строительство, установка и содержание малых архитектурных форм.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7.6.1. Физические или юридические лица при содержании малых архите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турных форм обязаны производить их ремонт и окраску (при обязательном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гласовании расцветки с администрацией поселения).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7.6.2.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сооружений, стендов для афиш 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 и иных стендов, рекламных тумб, указателей остановок транспорта и переходов, скамеек должна производиться по мере необходимости.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7.6.3. Окраска каменных, железобетонных и металлических ограждений фонарей уличного освещения, опор, трансформаторных будок и киосков,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таллических ворот жилых, общественных и промышленных зданий и их ремонт - по мере необходимости.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Ремонт и содержание зданий и сооружений.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7.7.1. Эксплуатация зданий и сооружений, их ремонт должен произв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диться в соответствии с установленными правилами и нормами технической эксплуатации.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7.7.2. Порядок содержания, ремонта и изменения ремонтируемых, реко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струируемых фасадов зданий, кровли, сооружений (в том числе некапитального типа) устанавливается действующим законодательством Российской Федер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ции, иными нормативными правовыми актами Краснодарского края, муниц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пальными правовыми актами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настоящими Правилами.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B41E21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Сохранность дорог, тротуаров, площадей и других элементов благоустройства</w:t>
      </w:r>
    </w:p>
    <w:p w:rsidR="00B41E21" w:rsidRPr="00025BBB" w:rsidRDefault="00B41E21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При производстве работ, в том числе строительных, ремонтных, св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с разрытием на землях общего пользования территории поселения, все разрушения и повреждения грунта, дорожного покрытия, озеленения и других элементов благоустройства должны быть восстановлены силами и средствами организаций, производящих эти работы.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обнаружении до начала производства работ по реконструкции, капитальному ремонту и ремонту дорожной одежды, разрушения колодцев, эксплуатирующая организация восстанавливает их, а регулировка крышек 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лодцев с рабочей частью горловины или их замена осуществляются организ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цией, выполняющей реконструкцию, капитальный ремонт и ремонт дорожной одежды.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Физические и юридические лица (далее - застройщики), производ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работы, в частности, по строительству, прокладке, реконструкции и ремо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подземных инженерных коммуникаций, строительству дорог, проведению благоустройства и озеленения территорий, связанные с разрытием на землях общего пользования территории поселения, в том числе влекущие разрытие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рожного покрытия, разрушение объектов благоустройства,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вокруг строительных площадок соответствующие типовые ограждения, габаритное освещение;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проезды для спецмашин и личного транспорта, проходы для пешеходов, водоотводы;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вывозить грунт и мусор в специально отведенные места, не допускать выезда со строительных площадок на улицы загрязненных машин и механизмов (выезды со строительных площадок должны иметь твердое покр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тие, исключающее вынос грязи на проезжую часть);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после окончания работ по ликвидации аварий в установле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срок все проходы, проезды, тротуары, газоны и другие элементы благоус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ройства, разрушенные при производстве работ по ликвидации аварий.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При строительстве, ремонте и реконструкции дорог, площадей, скв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застройщики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переносу электрических опор, изменению габаритов возду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линий или защиту их от механических повреждений, а также восстановл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демонтируемого освещения выполнять по согласованию с организацией, эксплуатирующей сети наружного освещения.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При проведении работ, связанных с разрытием на землях общего пользования территории поселения, влекущим, в том числе, разрушение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рожного покрытия, разрушение объектов благоустройства, временное огран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движения транспортных средств в местах проведения таких работ, может осуществляться главой поселения.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При строительстве, реконструкции объектов капитального 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находящихся на территории поселения, застройщики обязаны: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установить ограждение объекта строительства;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содержание ограждений строительной площадки в удовлетв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рительном техническом состоянии (ограждения должны быть очищены от гр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зи, без проемов, поврежденных участков, отклонений от вертикали, посторо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наклеек, объявлений и надписей);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указателями и знаками пути объезда для транспорта и обор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довать пути прохода для пешеходов (пешеходные галереи, настилы, перила, мостки);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при въезде на строительную площадку информационные 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освещение строительной площадки;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чистоте территорию строительной площадки, а также не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загрязнение прилегающей к ней территории и подъездов, не допускать выноса грунта или грязи колесами автотранспорта со строительной площадки;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выезды со строительной площадки пунктами мойки (очис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ки) колес автотранспорта;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места на строительной площадке для складирования мат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риалов, конструкций изделий и инвентаря, а также места для установки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техники;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биотуалет или стационарный туалет с подключением к сетям канализации;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бункер-накопитель для сбора строительного мусора или ог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родить для этих целей специальную площадку;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закапывание в грунт или сжигание мусора и отходов;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Прокладка и переустройство инженерных коммуникаций в границах полос отвода и придорожных полос автомобильных дорог местного значения.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Прокладка или переустройство инженерных коммуникаций в гран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 полосы отвода автомобильных дорог местного значения на территории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 местного значения (далее - владелец автомобильной дороги), и разрешения на строительство, выдаваемого в установленном порядке администрацией поселения в случае, если для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кладки или переустройства таких инженерных коммуникаций требуется выдача разрешения на строительство.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проектировании прокладки или переустройства инженерных коммуникаций в границах полос отвода автомобильных дорог местного знач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владельцами таких инженерных коммуникаций или за их счет владельцы автомобильных дорог согласовывают в письменной форме планируемое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таких инженерных коммуникаций.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Прокладка или переустройство инженерных коммуникаций в гран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 придорожных полос автомобильной дороги местного значения осуществл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владельцами таких инженерных коммуникаций или за их счет, при нал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чии согласия в письменной форме владельца автомобильной дороги и на осн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разрешения на строительство, выдаваемого в установленном порядке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 поселения в случае, если для прокладки или переустройства 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инженерных коммуникаций требуется выдача разрешения на строительс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во. Это согласие должно содержать технические требования и условия, подл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жащие обязательному исполнению владельцами таких инженерных коммун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каций при их прокладке или переустройстве.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В случае если прокладка или переустройство инженерных коммун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Владельцы инженерных коммуникаций, осуществляющие их пр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кладку или переустройство без согласия владельца автомобильной дороги и без разрешения на строительство (в случае если для прокладки или переустройства таких инженерных коммуникаций требуется выдача разрешения на строител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ство) или с нарушением технических требований и условий, подлежащих об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зательному исполнению, по требованию органа, уполномоченного на осущес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государственного строительного надзора, и (или) владельца автом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бильной дороги обязаны прекратить прокладку или переустройство инжене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коммуникаций, осуществить снос незаконно возведенных сооружений, иных объектов и привести автомобильную дорогу местного значения в перв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состояние. В случае отказа от исполнения указанных требований владелец автомобильной дороги выполняет работы по ликвидации проложе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или переустроенных инженерных коммуникаций с последующей компе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сацией затрат на выполнение этих работ за счет лиц, виновных в незаконных прокладке или переустройстве таких сооружений, иных объектов, в соответс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законодательством Российской Федерации.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B41E21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333406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работ при строительстве, ремонте, реконструкции коммуникаций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Работы, связанные с разрытием грунта или вскрытием дорожных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крытий (прокладка, реконструкция или ремонт подземных коммуникаций, 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бивка свай и шпунта, планировка грунта, буровые работы), производится тол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при наличии ордера на проведение земляных работ, выданного администр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поселения в соответствии с административным регламентом предоставл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 «Выдача разрешения (ордера) на проведен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земляных работ на территории 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пользования», утверждённым администрацией </w:t>
      </w:r>
      <w:r w:rsidR="00B4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76BA9"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Аварийные работы разрешается начинать владельцам сетей по телефон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или по уведомлению администрации поселения с последующим офор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лением разрешения в 3-дневный срок.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Разрешение на производство работ по строительству, реконструкции, ремонту коммуникаций выдается администрацией поселения при предъявл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проекта проведения работ, согласованного с заинтересованными служб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отвечающими за сохранность инженерных коммуникаций;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согласованной схемы движения транспорта и пешеходов;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графика производства работ, а также соглашения с собс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Не допускается прокладка напорных коммуникаций под проезжей 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магистральных улиц.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реконструкции действующих подземных коммуникаций должен предусматриваться их вынос из-под проезжей части магистральных улиц.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При необходимости прокладки подземных коммуникаций в стесне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условиях должно предусматриваться сооружение переходных коллекторов. Проектирование коллекторов осуществляется с учетом перспективы развития сетей.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Прокладку подземных коммуникаций под проезжей частью улиц, проездами, а также под тротуарами разрешается соответствующим организац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при условии восстановления проезжей части автодороги (тротуара) на 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ширину, независимо от ширины траншеи.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применение кирпича в конструкциях, подземных комм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никациях, расположенных под проезжей частью.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низациями, получившим разрешение на производство работ, в сроки, соглас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ванные с администрацией поселения.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 До начала производства работ по разрытию необходимо: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9.8.1. Установить дорожные знаки в соответствии с согласованной сх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мой;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9.8.2. Оградить место производства работ, на ограждениях вывесить та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личку с наименованием организации, производящей работы, фамилией ответс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за производство работ лица, номером телефона организации.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шеходов, в темное время суток - обозначено красными сигнальными фонарями.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 рекомендуется выполнять сплошным и надежным, предо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вращающим попадание посторонних на стройплощадку.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9.8.3. Оформлять при необходимости в установленном порядке и осущ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ствлять снос или пересадку зеленых насаждений. В случае, когда при ремонте или реконструкции подземных коммуникаций возникает необходимость в сн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зеленых насаждений, высаженных после прокладки коммуникаций на ра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стоянии до них меньше допустимого, балансовая стоимость этих насаждений не должна возмещаться.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9.9. Разрешение на производство работ необходимо хранить на месте 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и предъявлять по первому требованию лиц, осуществляющих контроль за выполнением Правил эксплуатации.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9.10. В разрешении необходимо устанавливать сроки и условия произво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работ.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форме особые условия производства работ.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9.12. В случае неявки представителя или отказа его указать точное пол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коммуникаций должен быть составлен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топооснове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9.13.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9.14. 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Траншеи на газонах необходимо засыпать местным грунтом с уплотнен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восстановлением плодородного слоя и посевом травы.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9.15. Засыпка траншеи до выполнения геодезической съемки не допуск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ется. Организации, получившие разрешение на проведение земляных работ, до окончания работ должны произвести геодезическую съемку.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9.16. При засыпке траншеи некондиционным грунтом без необходимого уплотнения или иных нарушениях правил производства земляных работ упо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номоченные должностные лица органов местного самоуправления имеют право составить протокол для привлечения виновных лиц к административной отве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9.17. Провалы, просадки грунта или дорожного покрытия, появившиеся как над подземными коммуникациями, так и в других местах, где не провод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суток.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Наледи, образовавшиеся из-за аварий на подземных коммуникациях, должны ликвидировать организации - владельцы коммуникаций, либо специ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лизированные организации на основании договоров за счет владельцев комм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никаций.</w:t>
      </w:r>
    </w:p>
    <w:p w:rsidR="00333406" w:rsidRPr="00025BBB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9.18. Проведение работ при строительстве, ремонте, реконструкции ко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муникаций по просроченным ордерам является самовольным проведением зе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ляных работ.</w:t>
      </w:r>
    </w:p>
    <w:p w:rsidR="00333406" w:rsidRPr="00025BBB" w:rsidRDefault="00333406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B41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10. 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B41E21" w:rsidRPr="00025BBB" w:rsidRDefault="00B41E21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BC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беспрепятственного доступа маломобильных граждан к объектам социальной, транспортной и инженерной инфраструктур осуществл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соответствии с требованиями норм градостроительного проектирования.</w:t>
      </w:r>
    </w:p>
    <w:p w:rsidR="00333406" w:rsidRPr="00025BBB" w:rsidRDefault="00333406" w:rsidP="00BC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BC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11. Требования к сезонным объектам общественного питания, объектам торговли и объектам сферы услуг</w:t>
      </w:r>
    </w:p>
    <w:p w:rsidR="00BC797C" w:rsidRPr="00025BBB" w:rsidRDefault="00BC797C" w:rsidP="00333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Требования к размещению сезонных объектов общественного пит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объектов торговли и объектов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11.1.1. Сезонные объекты общественного питания (летние кафе), объекты торговли и объекты сферы услуг (далее -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11.1.2. Не допускается размещение сезонных объектов в арках зданий, на газонах, цветниках, детских и спортивных площадках, площадках для отдыха, на остановочных пунктах пассажирского транспорта.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11.1.3. При необходимости выполнения ремонтных, профилактических и других работ на инженерных сетях, коммуникациях и иных объектах инфр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структуры, во время выполнения которых невозможно функционирование 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зонного объекта, администрация поселения за 14 дней до начала работ уведо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 частично) с указанием дат начала и окончания соответствующих работ.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проведения аварийных работ уведомление произв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незамедлительно.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администрацией поселения период времени.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11.1.4. Демонтаж незаконно размещенного сезонного объекта осущест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установленном порядке по освобождению земельных участков от нез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конно размещенных на них объектов, не являющихся объектами капитального строительства.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Требования к обустройству сезонных объектов общественного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тания, объектов торговли и объектов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11.2.1. При обустройстве сезонных объектов могут использоваться как элементы оборудования, так и сборно-разборные (легковозводимые) констру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11.2.3.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11.2.4. Обустройство сезонных объектов сборно-разборными (легково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водимыми) конструкциями не допускается в следующих случаях: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не учитывают существующие архитектурные элементы д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 здания, строения, сооружения: частично или полностью перекрывают 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хитектурные элементы здания, строения, сооружения, проходят по оконным и (или) дверным проемам здания, строения, сооружения, элементы и способ кр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пления, разрушают архитектурные элементы здания, строения, сооружения;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существующая система водоотведения (водослива) здания.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11.2.6. Высота зонтов не должна превышать высоту первого этажа здания, строения, занимаемого стационарным объектом общественного питания, об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ектом торговли или объектом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11.2.7. Декоративное ограждение не должно превышать в высоту 90 са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тиметров и не должно быть стационарным на период использования (должно легко демонтироваться).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11.2.8. Декоративные панели не должны превышать в высоту 90 сант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 от нулевой отметки пола (настила).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11.2.9. При оборудовании сезонных объектов не допускается: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кирпича, строительных блоков и плит;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заглубление конструкций, оборудования и ограждения;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прокладка подземных инженерных коммуникаций и проведение стро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тельно-монтажных работ капитального характера;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облицовки конструкции сезонных объектов и их нав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полиэтиленового пленочного покрытия, черепицы, </w:t>
      </w:r>
      <w:proofErr w:type="spellStart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металлочерепицы</w:t>
      </w:r>
      <w:proofErr w:type="spellEnd"/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талла, а также рубероида, асбестоцементных плит.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Требования к эксплуатации сезонных объектов общественного п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тания, объектов торговли и объектов сферы услуг.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туалета для посетителей и условий по обеспечению правил ли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гигиены;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урн или емкостей для сбора мусора со съемными вкладышами.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11.3.2. Не допускается использование оборудования, эксплуатация кот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 связана с выделением острых запахов (шашлычных, чебуречных и др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11.3.3. Не допускается использование осветительных приборов вблизи окон жилых помещений в случае прямого попадания на окна световых лучей.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12. Контроль за выполнением Правил</w:t>
      </w:r>
    </w:p>
    <w:p w:rsidR="000E38D4" w:rsidRPr="00025BBB" w:rsidRDefault="000E38D4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12.1. Администрация поселения осуществляет контроль в пределах своей компетенции за соблюдением физическими и юридическими лицами насто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Правил.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Администрация поселения вправе издавать муниципальные прав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акты в развитие положений настоящих Правил.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Ответственность за нарушение настоящих Правил.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допустившие нарушения настоящих Правил, несут ответственность в соответствии с действующим законодательством.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0E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Pr="00025BBB" w:rsidRDefault="00333406" w:rsidP="001B6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06" w:rsidRDefault="00333406" w:rsidP="001B6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bookmarkStart w:id="1" w:name="_GoBack"/>
      <w:bookmarkEnd w:id="1"/>
      <w:r w:rsidR="001B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Гришковского сельского поселения</w:t>
      </w:r>
    </w:p>
    <w:p w:rsidR="001B6BD4" w:rsidRPr="00025BBB" w:rsidRDefault="001B6BD4" w:rsidP="001B6B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 района                                                                       В.А. Даценко</w:t>
      </w:r>
    </w:p>
    <w:sectPr w:rsidR="001B6BD4" w:rsidRPr="00025BBB" w:rsidSect="00B963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1BBB"/>
    <w:multiLevelType w:val="multilevel"/>
    <w:tmpl w:val="B16612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04B1D"/>
    <w:rsid w:val="00025BBB"/>
    <w:rsid w:val="000400C4"/>
    <w:rsid w:val="0009410A"/>
    <w:rsid w:val="000E38D4"/>
    <w:rsid w:val="00117595"/>
    <w:rsid w:val="00127482"/>
    <w:rsid w:val="00187F11"/>
    <w:rsid w:val="001B6BD4"/>
    <w:rsid w:val="002953F2"/>
    <w:rsid w:val="002A0336"/>
    <w:rsid w:val="002A78B1"/>
    <w:rsid w:val="002B2355"/>
    <w:rsid w:val="002C7031"/>
    <w:rsid w:val="00333406"/>
    <w:rsid w:val="00392DB6"/>
    <w:rsid w:val="00412A80"/>
    <w:rsid w:val="00425F27"/>
    <w:rsid w:val="00492D7A"/>
    <w:rsid w:val="004B7ED1"/>
    <w:rsid w:val="004C5752"/>
    <w:rsid w:val="0059665D"/>
    <w:rsid w:val="00626915"/>
    <w:rsid w:val="00681079"/>
    <w:rsid w:val="0075182D"/>
    <w:rsid w:val="0077680F"/>
    <w:rsid w:val="00784F1C"/>
    <w:rsid w:val="00867CDD"/>
    <w:rsid w:val="008E7161"/>
    <w:rsid w:val="00932584"/>
    <w:rsid w:val="009B54BF"/>
    <w:rsid w:val="009B73E6"/>
    <w:rsid w:val="00A04B1D"/>
    <w:rsid w:val="00A82E37"/>
    <w:rsid w:val="00B01835"/>
    <w:rsid w:val="00B41E21"/>
    <w:rsid w:val="00B50595"/>
    <w:rsid w:val="00B64A81"/>
    <w:rsid w:val="00B96356"/>
    <w:rsid w:val="00B978A3"/>
    <w:rsid w:val="00BC797C"/>
    <w:rsid w:val="00BE3DD8"/>
    <w:rsid w:val="00BE652D"/>
    <w:rsid w:val="00C07547"/>
    <w:rsid w:val="00C454E9"/>
    <w:rsid w:val="00C564F5"/>
    <w:rsid w:val="00D070BF"/>
    <w:rsid w:val="00D1113F"/>
    <w:rsid w:val="00D500E5"/>
    <w:rsid w:val="00D54679"/>
    <w:rsid w:val="00D601A9"/>
    <w:rsid w:val="00DB3A6E"/>
    <w:rsid w:val="00E113E8"/>
    <w:rsid w:val="00E14171"/>
    <w:rsid w:val="00E76BA9"/>
    <w:rsid w:val="00EC5E01"/>
    <w:rsid w:val="00F10CD7"/>
    <w:rsid w:val="00F2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15"/>
  </w:style>
  <w:style w:type="paragraph" w:styleId="1">
    <w:name w:val="heading 1"/>
    <w:basedOn w:val="a"/>
    <w:link w:val="10"/>
    <w:uiPriority w:val="9"/>
    <w:qFormat/>
    <w:rsid w:val="00333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Верхний колонтитул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4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406"/>
    <w:rPr>
      <w:color w:val="800080"/>
      <w:u w:val="single"/>
    </w:rPr>
  </w:style>
  <w:style w:type="character" w:customStyle="1" w:styleId="13">
    <w:name w:val="Гиперссылка1"/>
    <w:basedOn w:val="a0"/>
    <w:rsid w:val="00333406"/>
  </w:style>
  <w:style w:type="paragraph" w:customStyle="1" w:styleId="14">
    <w:name w:val="Без интервала1"/>
    <w:link w:val="NoSpacingChar"/>
    <w:rsid w:val="00B96356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4"/>
    <w:locked/>
    <w:rsid w:val="00B96356"/>
    <w:rPr>
      <w:rFonts w:ascii="Calibri" w:eastAsia="Times New Roman" w:hAnsi="Calibri" w:cs="Times New Roman"/>
      <w:szCs w:val="20"/>
    </w:rPr>
  </w:style>
  <w:style w:type="paragraph" w:styleId="a6">
    <w:name w:val="No Spacing"/>
    <w:link w:val="a7"/>
    <w:uiPriority w:val="99"/>
    <w:qFormat/>
    <w:rsid w:val="00B9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B96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356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9B54BF"/>
    <w:rPr>
      <w:b/>
      <w:color w:val="26282F"/>
    </w:rPr>
  </w:style>
  <w:style w:type="paragraph" w:styleId="ab">
    <w:name w:val="List Paragraph"/>
    <w:basedOn w:val="a"/>
    <w:uiPriority w:val="34"/>
    <w:qFormat/>
    <w:rsid w:val="009B5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4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Верхний колонтитул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4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406"/>
    <w:rPr>
      <w:color w:val="800080"/>
      <w:u w:val="single"/>
    </w:rPr>
  </w:style>
  <w:style w:type="character" w:customStyle="1" w:styleId="13">
    <w:name w:val="Гиперссылка1"/>
    <w:basedOn w:val="a0"/>
    <w:rsid w:val="00333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647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4430A955-E261-458D-A61F-A9649578E8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20473</Words>
  <Characters>116702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Comp_1</cp:lastModifiedBy>
  <cp:revision>29</cp:revision>
  <dcterms:created xsi:type="dcterms:W3CDTF">2019-06-05T07:25:00Z</dcterms:created>
  <dcterms:modified xsi:type="dcterms:W3CDTF">2019-07-05T05:02:00Z</dcterms:modified>
</cp:coreProperties>
</file>