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04" w:rsidRPr="007D0D19" w:rsidRDefault="00481304" w:rsidP="00481304">
      <w:pPr>
        <w:pStyle w:val="aa"/>
        <w:jc w:val="center"/>
        <w:rPr>
          <w:rFonts w:ascii="Times New Roman" w:hAnsi="Times New Roman" w:cs="Times New Roman"/>
          <w:noProof/>
          <w:color w:val="C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C00000"/>
          <w:sz w:val="28"/>
          <w:szCs w:val="28"/>
        </w:rPr>
        <w:t>В период проведения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 xml:space="preserve"> независимой экспертизы (семь рабочих дней) предложения и замечания по проекту НПА просим сообщить письменно на электронный адрес администрациии Гришковского сельского поселения Калининского района 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adm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grish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_2006@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mail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</w:rPr>
        <w:t>.</w:t>
      </w:r>
      <w:r w:rsidRPr="007D0D19">
        <w:rPr>
          <w:rFonts w:ascii="Times New Roman" w:hAnsi="Times New Roman" w:cs="Times New Roman"/>
          <w:noProof/>
          <w:color w:val="C00000"/>
          <w:sz w:val="28"/>
          <w:szCs w:val="28"/>
          <w:lang w:val="en-US"/>
        </w:rPr>
        <w:t>ru</w:t>
      </w:r>
      <w:bookmarkEnd w:id="0"/>
    </w:p>
    <w:p w:rsidR="00BD21AE" w:rsidRDefault="00BD21AE" w:rsidP="00BD21AE">
      <w:pPr>
        <w:jc w:val="center"/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1AE" w:rsidRDefault="00BD21AE" w:rsidP="00BD21AE">
      <w:pPr>
        <w:pStyle w:val="3"/>
      </w:pPr>
      <w:r>
        <w:t xml:space="preserve">Совет Гришковского СЕЛЬСКОГО ПОСЕЛЕНИЯ </w:t>
      </w:r>
    </w:p>
    <w:p w:rsidR="00BD21AE" w:rsidRDefault="00BD21AE" w:rsidP="00BD21AE">
      <w:pPr>
        <w:pStyle w:val="3"/>
        <w:rPr>
          <w:sz w:val="28"/>
          <w:szCs w:val="28"/>
        </w:rPr>
      </w:pPr>
      <w:r>
        <w:t>КалининскОГО районА</w:t>
      </w:r>
    </w:p>
    <w:p w:rsidR="00BD21AE" w:rsidRPr="00BD21AE" w:rsidRDefault="00BD21AE" w:rsidP="00BD21AE">
      <w:pPr>
        <w:rPr>
          <w:lang w:eastAsia="ru-RU"/>
        </w:rPr>
      </w:pPr>
    </w:p>
    <w:p w:rsidR="00BD21AE" w:rsidRDefault="00BD21AE" w:rsidP="00BD21AE">
      <w:pPr>
        <w:pStyle w:val="2"/>
        <w:rPr>
          <w:szCs w:val="28"/>
        </w:rPr>
      </w:pPr>
      <w:r>
        <w:rPr>
          <w:sz w:val="32"/>
        </w:rPr>
        <w:t>РЕШЕНИЕ</w:t>
      </w:r>
    </w:p>
    <w:p w:rsidR="00BD21AE" w:rsidRPr="00BD21AE" w:rsidRDefault="00BD21AE" w:rsidP="00BD21AE">
      <w:pPr>
        <w:pStyle w:val="2"/>
        <w:rPr>
          <w:szCs w:val="28"/>
        </w:rPr>
      </w:pPr>
      <w:r>
        <w:rPr>
          <w:sz w:val="32"/>
        </w:rPr>
        <w:t xml:space="preserve"> </w:t>
      </w:r>
    </w:p>
    <w:p w:rsidR="00BD21AE" w:rsidRPr="00BD21AE" w:rsidRDefault="00BD21AE" w:rsidP="00BD21AE">
      <w:pPr>
        <w:pStyle w:val="a3"/>
        <w:tabs>
          <w:tab w:val="clear" w:pos="4677"/>
          <w:tab w:val="clear" w:pos="9355"/>
        </w:tabs>
        <w:rPr>
          <w:rFonts w:ascii="Times New Roman" w:hAnsi="Times New Roman"/>
          <w:sz w:val="26"/>
        </w:rPr>
      </w:pPr>
      <w:r w:rsidRPr="00BD21AE">
        <w:rPr>
          <w:rFonts w:ascii="Times New Roman" w:hAnsi="Times New Roman"/>
          <w:b/>
          <w:sz w:val="26"/>
        </w:rPr>
        <w:t xml:space="preserve">от </w:t>
      </w:r>
      <w:r w:rsidRPr="00BD21AE">
        <w:rPr>
          <w:rFonts w:ascii="Times New Roman" w:hAnsi="Times New Roman"/>
          <w:sz w:val="26"/>
        </w:rPr>
        <w:t>____________</w:t>
      </w:r>
      <w:r w:rsidRPr="00BD21AE">
        <w:rPr>
          <w:rFonts w:ascii="Times New Roman" w:hAnsi="Times New Roman"/>
          <w:b/>
          <w:sz w:val="26"/>
        </w:rPr>
        <w:t xml:space="preserve">   </w:t>
      </w:r>
      <w:r w:rsidRPr="00BD21AE">
        <w:rPr>
          <w:rFonts w:ascii="Times New Roman" w:hAnsi="Times New Roman"/>
          <w:sz w:val="26"/>
        </w:rPr>
        <w:t xml:space="preserve">                     </w:t>
      </w:r>
      <w:r w:rsidRPr="00BD21AE">
        <w:rPr>
          <w:rFonts w:ascii="Times New Roman" w:hAnsi="Times New Roman"/>
          <w:sz w:val="26"/>
        </w:rPr>
        <w:tab/>
      </w:r>
      <w:r w:rsidRPr="00BD21AE">
        <w:rPr>
          <w:rFonts w:ascii="Times New Roman" w:hAnsi="Times New Roman"/>
          <w:sz w:val="26"/>
        </w:rPr>
        <w:tab/>
      </w:r>
      <w:r w:rsidRPr="00BD21AE">
        <w:rPr>
          <w:rFonts w:ascii="Times New Roman" w:hAnsi="Times New Roman"/>
          <w:sz w:val="26"/>
        </w:rPr>
        <w:tab/>
      </w:r>
      <w:r w:rsidRPr="00BD21AE">
        <w:rPr>
          <w:rFonts w:ascii="Times New Roman" w:hAnsi="Times New Roman"/>
          <w:sz w:val="26"/>
        </w:rPr>
        <w:tab/>
        <w:t xml:space="preserve">                                  </w:t>
      </w:r>
      <w:r w:rsidRPr="00BD21AE">
        <w:rPr>
          <w:rFonts w:ascii="Times New Roman" w:hAnsi="Times New Roman"/>
          <w:b/>
          <w:sz w:val="26"/>
        </w:rPr>
        <w:t xml:space="preserve">№ </w:t>
      </w:r>
      <w:r>
        <w:rPr>
          <w:rFonts w:ascii="Times New Roman" w:hAnsi="Times New Roman"/>
          <w:sz w:val="26"/>
        </w:rPr>
        <w:t>_____</w:t>
      </w:r>
    </w:p>
    <w:p w:rsidR="00BD21AE" w:rsidRPr="00BD21AE" w:rsidRDefault="00BD21AE" w:rsidP="00BD21AE">
      <w:pPr>
        <w:jc w:val="center"/>
        <w:rPr>
          <w:rFonts w:ascii="Times New Roman" w:hAnsi="Times New Roman" w:cs="Times New Roman"/>
          <w:sz w:val="26"/>
          <w:szCs w:val="26"/>
        </w:rPr>
      </w:pPr>
      <w:r w:rsidRPr="00BD21AE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C510E" w:rsidRDefault="000C510E" w:rsidP="00BD21A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90C03" w:rsidRDefault="00F90C03" w:rsidP="00BD21A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90C03" w:rsidRPr="000C510E" w:rsidRDefault="00F90C03" w:rsidP="00BD21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C510E" w:rsidRPr="00BD21AE" w:rsidRDefault="000C510E" w:rsidP="00BD21AE">
      <w:pPr>
        <w:spacing w:after="0" w:line="240" w:lineRule="auto"/>
        <w:ind w:left="567" w:right="68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 о стратегическом планировании и индикативных планах социально-экономического разв</w:t>
      </w:r>
      <w:r w:rsidR="00BD21AE"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ития </w:t>
      </w:r>
      <w:r w:rsidR="00F9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  <w:r w:rsidR="00F9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C510E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C03" w:rsidRPr="00BD21AE" w:rsidRDefault="00F90C03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4168" w:rsidRDefault="000C510E" w:rsidP="00FF416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tooltip="131-ФЗ от 06.10.2003" w:history="1">
        <w:r w:rsidRPr="00F90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ooltip="172-ФЗ от 28.06.2014" w:history="1">
        <w:r w:rsidRPr="00F90C0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года № 172-ФЗ</w:t>
        </w:r>
      </w:hyperlink>
      <w:r w:rsidRP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Федерации», Законом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и формирования системы стратегического планирован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 Гришковском сельском поселении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район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е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ш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="00F90C0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</w:t>
      </w:r>
      <w:r w:rsidRPr="00BD21AE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:</w:t>
      </w:r>
    </w:p>
    <w:p w:rsidR="00FF4168" w:rsidRDefault="000C510E" w:rsidP="00FF416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стратегическом планировании и индикативных планах социально-экономического разв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ития Гришковского сельского поселения Калининского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FF4168" w:rsidRDefault="000C510E" w:rsidP="00FF416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выполнения настоящего решения возложить на</w:t>
      </w:r>
      <w:r w:rsidR="00340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отдел администрации Гришковского сельского поселения Калининского района (Синчило)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168" w:rsidRDefault="000C510E" w:rsidP="00FF4168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решение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газете «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Калининец», и разместить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сайте администрации Гришковского сельского поселения 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F90C0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«Интернет». </w:t>
      </w:r>
    </w:p>
    <w:p w:rsidR="0059106F" w:rsidRDefault="000C510E" w:rsidP="0059106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F4168" w:rsidRPr="00FF4168">
        <w:rPr>
          <w:sz w:val="28"/>
          <w:szCs w:val="28"/>
        </w:rPr>
        <w:t xml:space="preserve"> </w:t>
      </w:r>
      <w:r w:rsidR="00FF4168" w:rsidRPr="00FF4168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постоянную комиссию Совета Гришковского сельского поселения Калининского района по бюджету, экономике, налогам, распоряжению муниципальной собственностью, вопросам землепользования и благоустройству поселения (Куковенко)</w:t>
      </w:r>
    </w:p>
    <w:p w:rsidR="0059106F" w:rsidRDefault="000C510E" w:rsidP="0059106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D21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59106F" w:rsidRDefault="0059106F" w:rsidP="0059106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59106F" w:rsidRDefault="0059106F" w:rsidP="0059106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59106F" w:rsidRDefault="0059106F" w:rsidP="0059106F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C510E" w:rsidRDefault="000C510E" w:rsidP="0059106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106F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Гришковского сельского поселения</w:t>
      </w:r>
    </w:p>
    <w:p w:rsidR="0059106F" w:rsidRPr="0059106F" w:rsidRDefault="0059106F" w:rsidP="0059106F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Калининского района                                                                                               В.А. Даценко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6F" w:rsidRDefault="0059106F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4813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59106F" w:rsidRDefault="0059106F" w:rsidP="0059106F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Совета 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Гришковского</w:t>
      </w:r>
    </w:p>
    <w:p w:rsidR="000C510E" w:rsidRPr="00BD21AE" w:rsidRDefault="0059106F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0C510E" w:rsidRPr="00BD21AE" w:rsidRDefault="0059106F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="000C510E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0C510E" w:rsidRPr="00BD21AE" w:rsidRDefault="000C510E" w:rsidP="0059106F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854F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C510E" w:rsidRPr="00BD21AE" w:rsidRDefault="000C510E" w:rsidP="0059106F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стратегическом планировании и индикативных планах социально-экономического разв</w:t>
      </w:r>
      <w:r w:rsidR="0059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ития Гришковского сельского поселения Калининского</w:t>
      </w:r>
      <w:r w:rsidRPr="00BD2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5910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0C510E" w:rsidRPr="00BD21AE" w:rsidRDefault="000C510E" w:rsidP="005910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510E" w:rsidRPr="00BD21AE" w:rsidRDefault="000C510E" w:rsidP="005910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1.Общие положения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стратегическом планировании и индикативных планах социально-экономического разв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Положение) разработано в соответствии с Федеральным законом </w:t>
      </w:r>
      <w:hyperlink r:id="rId9" w:tooltip="131-ФЗ от 06.10.2003" w:history="1"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 октября 2003 года № 131-ФЗ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10" w:tooltip="172-ФЗ от 28.06.2014" w:history="1"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28 июня 2014 года № 172-ФЗ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стратегическом планировании в Российской Федерации» (далее - Федеральный закон № 172-ФЗ), </w:t>
      </w:r>
      <w:hyperlink r:id="rId11" w:tooltip="145-ФЗ от 31.01.1998" w:history="1">
        <w:r w:rsidRPr="0059106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Краснодарского края от 6 ноября 2015 года № 3267-КЗ «О стратегическом планировании и индикативных планах социально-экономического развития в Краснодарском крае» (далее - Закон Краснодарского края № 3267-КЗ) и определяет систему стратегического планирова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 Гришковском сельском поселении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</w:t>
      </w:r>
      <w:r w:rsidR="003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– муниципальное образование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вития </w:t>
      </w:r>
      <w:r w:rsidR="003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отраслей экономики и сфер муниципального управления, а также мониторинга и контроля реализации документов стратегического планирования.</w:t>
      </w: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Стратегическое планиров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в </w:t>
      </w:r>
      <w:r w:rsidR="003D45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</w:t>
      </w:r>
      <w:r w:rsidR="00591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принципами и задачами, установленными Федеральным законом № 172-ФЗ.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31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2.Участники и полномочия участников </w:t>
      </w:r>
    </w:p>
    <w:p w:rsidR="000C510E" w:rsidRPr="00BD21AE" w:rsidRDefault="000C510E" w:rsidP="003164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2.1.Участниками стратегического планирования являются:</w:t>
      </w:r>
    </w:p>
    <w:p w:rsidR="000C510E" w:rsidRPr="00BD21AE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Совет);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Контрольно-счетная палата муниципального образования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Калининский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(далее - Контрольно-счетная палата);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 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администрация);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организации в случаях, предусмотренных Федеральным законом      № 172-ФЗ и Законом Краснодарского края № 3267-КЗ.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Совета в сфере стратегического планирования относятся:</w:t>
      </w:r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Положения о стратегическом планирова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в Гришковском сельском поселении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1" w:name="sub_412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политики муниципального образования, долгосрочных целей и задач социально-экономического развития муниципального образования;</w:t>
      </w:r>
      <w:bookmarkStart w:id="2" w:name="sub_413"/>
      <w:bookmarkEnd w:id="1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планирования;</w:t>
      </w:r>
      <w:bookmarkStart w:id="3" w:name="sub_417"/>
      <w:bookmarkEnd w:id="2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в составе бюд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жета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местный бюджет) расходов в сфере стратегического планирования, в том числе в рамках муниципальных прог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 Гришковского сельского поселения Калининского района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4" w:name="sub_418"/>
      <w:bookmarkEnd w:id="3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стратегии социально-экономического раз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5" w:name="sub_4110"/>
      <w:bookmarkEnd w:id="4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реализации документов стратегического планирования в пределах полномочий.</w:t>
      </w:r>
      <w:bookmarkEnd w:id="5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2.3.К полномочиям администрации в сфере стратегического планирования относятся:</w:t>
      </w:r>
      <w:bookmarkStart w:id="6" w:name="sub_421"/>
    </w:p>
    <w:p w:rsidR="003164F8" w:rsidRDefault="000C510E" w:rsidP="003164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обеспечении реализации единой государственной политики в сфере стратегического планирования, организация разработки проекто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правовых актов Гришковского сельского поселения 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указанной сфере и осуществляет методическое обеспечение стратегического планирования в </w:t>
      </w:r>
      <w:bookmarkStart w:id="7" w:name="sub_422"/>
      <w:bookmarkEnd w:id="6"/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Гришковском сельском поселении Калининского 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определении приоритетов социально-экономической пол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итики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долгосрочных целей и задач социально-экономического раз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согласованных с приоритетами и целями социально-экономического развития Краснодарского края;</w:t>
      </w:r>
      <w:bookmarkStart w:id="8" w:name="sub_423"/>
      <w:bookmarkEnd w:id="7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на рассмотрение Совета в пределах компетенции проектов муниципальных правовых актов 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164F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регулирующих правоотношения в сфере стратегического планиров</w:t>
      </w:r>
      <w:r w:rsidR="003164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в поселении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9" w:name="sub_424"/>
      <w:bookmarkEnd w:id="8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ежегодных отчетов (докладов) о реализации документов стратегического планирования;</w:t>
      </w:r>
      <w:bookmarkStart w:id="10" w:name="sub_425"/>
      <w:bookmarkEnd w:id="9"/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уполномоченных органов администрации в сфере стратегического планирования;</w:t>
      </w:r>
      <w:bookmarkStart w:id="11" w:name="sub_426"/>
      <w:bookmarkEnd w:id="10"/>
    </w:p>
    <w:p w:rsidR="000C510E" w:rsidRPr="00BD21A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согласованности и сбалансированности документов стратегического планирования;</w:t>
      </w:r>
    </w:p>
    <w:p w:rsidR="0002756E" w:rsidRDefault="000C510E" w:rsidP="0002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427"/>
      <w:bookmarkEnd w:id="11"/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осуществление контроля за соблюдением нормативных и методических требований к документам стратегического планирования, включая требования к последовательности и порядку их разработки и корректировки;</w:t>
      </w:r>
      <w:bookmarkEnd w:id="12"/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постановлениями администрации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последовательности и порядка разработки, корректировки документов стратегического планирования и их содержания; формы, порядка и сроков проведения публичных слушаний или общественных обсуждений проектов документов стратегического планирования; осуществление мониторинга их реализации;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документов стратегического планирования;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одобрение прогноза социально-экономического развития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среднесрочный период и долгосрочный период;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плана мероприятий по реализации стратегии социально-экономического развития Краснодарского края, порядка его разработки и корректировки;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перечня муниципальных про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про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12" w:tooltip="145-ФЗ от 31.01.1998" w:history="1">
        <w:r w:rsidRPr="00EC51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Бюджетным кодексом Российской Федерации</w:t>
        </w:r>
      </w:hyperlink>
      <w:r w:rsidRP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мониторинга и контроля реализации документов стратегического планирования в пределах полномочий;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целей, задач и показателей деятель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ежегодного отчета о ходе исполнения плана мероприятий по реализации стратегии социально-экономического раз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вития поселения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координации разработки и корректировки документов стратегического планирования в соответствии федеральными законами и законами Краснодарского края, муниципальными правовыми актами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их полномочиям;</w:t>
      </w:r>
    </w:p>
    <w:p w:rsidR="00EC5169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иных полномочий, установленных федеральными законами и законами Краснодарского края, муниципальными правовыми актами 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EC516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EC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EC51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EC5169"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полномочиям Контрольно-счетной палаты в сфере стратегического планирования относится осуществление полномочий в сфере стратегического планирования в соответствии с Федеральным законом от 7 февраля 2011 года    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7D3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3.Документы стратегического планирования </w:t>
      </w:r>
    </w:p>
    <w:p w:rsidR="000C510E" w:rsidRPr="00BD21AE" w:rsidRDefault="000C510E" w:rsidP="007D3A6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3.1.К документам стратегического планирования, разрабатыва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емым в поселении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документы стратегического планирования), относятся: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долгосрочный период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стратегии социально-экономического развития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Последовательность и порядок разработки документов стратегического планирования и их содержание определяются постановлениями администрации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к порядку разработки, утверждения (одобрения) и содержанию документов стратегического планирования, установленными Федеральным законом № 172-ФЗ.</w:t>
      </w:r>
    </w:p>
    <w:p w:rsidR="007D3A65" w:rsidRDefault="000C510E" w:rsidP="007D3A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Проекты документов стратегического планирования выносятся на публичные слушания или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 и в порядке, установленном постановлениями администрации 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7D3A65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7D3A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3.4.Публичные слушания или общественные обсуждения проектов документов стратегического планирования проводятся в порядке, установленном уставом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постановлениями администрации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Замечания и предложения, поступившие в ходе публичных слушаний или общественных обсуждений проектов документов стратегического планирования, рассматриваются администрацией в порядке, установленном постановлениями администрации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3.5.В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администрации в информационно-телекоммуникационной сети «Интернет» (далее - официальный сайт), а также на общедоступном информационном ресурсе стратегического планирования в информационно-телекоммуникационной сети «Интернет».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3.6.К разработке документов стратегического планирования администрацией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3.7.Документы стратегического планирования подлежат обязательной государственной регистрации в федеральном государственном реестре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документов стратегического планирования в порядке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0C510E" w:rsidRPr="00BD21AE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3.8.Должностные лица администрации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BB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4.Стратегия социально-экономического развития</w:t>
      </w:r>
    </w:p>
    <w:p w:rsidR="000C510E" w:rsidRPr="00BD21AE" w:rsidRDefault="000C510E" w:rsidP="00BB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:rsidR="000C510E" w:rsidRPr="00BD21AE" w:rsidRDefault="000C510E" w:rsidP="000C51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4.1.Стратегия социально-экономического развития муниципального образования (далее - Стратегия) разрабатывается в целях определения приоритетов, целей и задач социально-экономического развития муниципального образования, согласованных с приоритетами и целями социально-экономического развития Краснодарского края.</w:t>
      </w:r>
    </w:p>
    <w:p w:rsidR="00BB6260" w:rsidRDefault="000C510E" w:rsidP="00BB62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4.2.Стратегия разрабатывается на период, не превышающий периода, на который разрабатывается прогноз социально-экономического развития муниципального образования на долгосрочный период.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4.3.Стратегия разрабатывается на основе законов Краснодарского края, муниципальных правовых актов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документов стратегического планирования 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B6260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B62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4.4.Стратегия содержит: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достигнутых целей социально-экономического развития муниципального образования;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приоритеты, цели, задачи и направления социально-экономической политики муниципального образования;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достижения целей социально-экономического развития муниципального образования, сроки и этапы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финансовых ресурсов, необходимых для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муниципальных программах муниципального образования, утверждаемых в целях реализации Стратегии;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законами Краснодарского края, муниципальными правовыми актами 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документов стратегического планирования.</w:t>
      </w:r>
    </w:p>
    <w:p w:rsidR="00326EFA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является основой для разработки муниципальных программ муниципального образования и плана мероприятий по реализации стратегии социально-экономического развития муниципального образования.</w:t>
      </w:r>
    </w:p>
    <w:p w:rsidR="000C510E" w:rsidRPr="00BD21AE" w:rsidRDefault="000C510E" w:rsidP="00326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утверждается решением Совета 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326EFA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326E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долгосрочный период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(далее - прогноз на долгосрочный период) разрабатывается каждые шесть лет на двенадцать лет на основе прогноза социально-экономического развития Российской Федерации, Краснодарского края на долгосрочный период и данных, предоставленных участниками процесса прогнозирования.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Корректировка прогноза на долгосрочный период осуществляется в период действия долгосрочного периода с учетом прогноза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среднесрочный период. 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 образования на долгосрочный период разрабатывается на вариативной основе 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достигнутого уровня социально-экономического развития муниципального образования;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вариантов внутренних условий и характеристик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долгосрочный период; 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факторов и ограничений экономического роста муниципального образования на долгосрочный период;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социально-экономического развития муниципального образования и целевые показатели прогноза социально-экономического развития муниципального образования на долгосрочный период, включая количественные показатели и качественные характеристики социально-экономического развития муниципального образования;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муниципальных программ муниципального образования;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постановлением администрации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6.Прогноз социально-экономического развития муниципального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на среднесрочный период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среднесрочный период (далее - прогноз на среднесрочный период) разрабатывается ежегодно на три года на основе прогноза социально-экономического развития Российской Федерации, Краснодарского края на среднесрочный период, стратегии социально-экономического развития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основных направлений бюджетной политики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основных направлений налоговой политики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данных, представленных участниками процесса прогнозирования.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муниципального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на среднесрочный период разрабатывается на вариативной основе 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достигнутого уровня социально-экономического развития муниципального образования;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факторов и ограничений экономического роста муниципального образования на среднесрочный период;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социально-экономического развития муниципального образования и целевые показатели прогноза социально-экономического развития муниципального образования на среднесрочный период, включая количественные показатели и качественные характеристики социально-экономического развития муниципального образования;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муниципальных программ муниципального образования;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определенные постановлениями администрации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социально-экономического развития муниципального образования на среднесрочный период учитывается при корректировке прогноза социально-экономического развития муниципального образования на долгосрочный период.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развития муниципального образования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социально-экономического развития муниципального образования (далее - План мероприятий) разрабатывается на основе положений Стратегии на период реализации Стратегии.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Стратегии содержит: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социально-экономического развития муниципального образования, приоритетные для каждого этапа реализации Стратегии;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реализации Стратегии и их значения, установленные для каждого этапа реализации Стратегии;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комплексы мероприятий и перечень муниципальных программ муниципального образования, обеспечивающие достижение на каждом этапе реализации Стратегии долгосрочных целей социально-экономического развития муниципального образования, указанных в Стратегии;</w:t>
      </w: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положения, определяемые постановлением администрации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7.3.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изменения в План мероприятий утверждаются постановлениями администрации 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F6D5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8.Муниципальные программы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D56" w:rsidRDefault="000C510E" w:rsidP="008F6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программы муниципального образования (далее - муниципальные программы) разрабатываются в соответствии с документами стратегического планирования.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8F6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программ, порядок принятия решения об их разработке, формировании и реализации утверждаются постановлениями администрации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8.3.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программы, изменения в муниципальные программы утверждаются постановлениями администрации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социально-экономического развития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</w:t>
      </w:r>
    </w:p>
    <w:p w:rsidR="00894039" w:rsidRDefault="00894039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4039" w:rsidRDefault="00894039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9.1.В соответствии со статьей 16 Закона Краснодарского края № 3267-КЗ индикативный план социально-экономического развития муниципального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индикативный план) разрабатывается и утверждается ежегодно в целях установления планируемых значений по системе показателей социально-экономического развития муниципального образования, достижение которых обеспечит реализацию целей и приоритетов деятельности органов местного самоуправления муниципального образования.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9.2.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разрабатывается и утверждается с учетом предложений организаций всех форм собственности, расположенных на территории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подлежит обязательному исполнению органами местного самоуправления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9.4.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Индикативный план на предстоящий год утверждается решением Совета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9.5.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разработки индикативного плана устанавливается постановлением администрации муниципального образования </w:t>
      </w:r>
      <w:r w:rsidR="00D854F6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9.6.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Индикативный план представляется на утверждение Совету в срок не позднее 15 ноября текущего финансового года.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9.7.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Намечаемые проектировки развития регулируемого сектора экономики включают следующие показатели: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прибыли и объем произведенной продукции (работ, услуг);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находящегося в муниципальной собственности муниципального образования имущества, включая основные производственные фонды и оборотные средства;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занятых работников и фонд оплаты труда;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инвестиций за счет собственных и привлеченных средств.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отдельным видам продукции регулируемого сектора экономики в план могут быть включены показатели ее произв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одства в натуральном выражении.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9.8.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параметры индикативного плана социально-экономического развития муниципального образования подлежат опубликованию.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и контроль реализации документов 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стратегического планирования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муниципального образования.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10.2.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мониторинга реализации документов стратегического планирования являются: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сбор, систематизация и обобщение информации о социально-экономическом развитии муниципального образования;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степени достижения запланированных целей социально-экономического развития муниципального образования;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муниципального управления;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влияния внутренних и внешних условий на плановый и фактический уровни достижения целей социально-экономического развития муниципального образования;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соответствия плановых и фактических сроков, результатов реализации документов стратегического планирования и ресурсов, необходимых для ее реализации;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социально-экономического развития муниципального образования, проведение анализа, выявление возможных рисков и угроз и своевременное принятие мер по их предотвращению;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предложений по повышению эффективности функционирования системы стратегического планирования.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10.3.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реализации документов стратегического планирования муниципального образования отражаются в: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ежегодном отчете главы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своей деятельности и деятельности администрации;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сводном годовом докладе о ходе реализации и об оценке эффективности реализации муниципальных программ.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10.4.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в которых отражаются результаты мониторинга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документов стратегического планирования, подлежат размещению на официальном сайте администрации, за исключением сведений, отнесенных к государственной, коммерческой, служебной и иной охраняемой законом тайне.</w:t>
      </w:r>
    </w:p>
    <w:p w:rsidR="00894039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10.5.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осуществляется в целях обеспечения соблюдения законодательства Российской Федерации, Краснодарского края и муниципальных правовых актов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стратегического планирования, а также обеспечения результативности и эффективности функционирования системы стратегического планирования в муниципальном образовании.</w:t>
      </w:r>
    </w:p>
    <w:p w:rsidR="000C510E" w:rsidRPr="00BD21AE" w:rsidRDefault="000C510E" w:rsidP="00894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10.6.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реализацией документов стратегического планирования в пределах полномочий осуществляется Советом, Контрольно-счетной палатой, главой 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894039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89403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245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11.Иные положения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2453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неисполнение, ненадлежащее исполнение настоящего Положения должностные лица и муниципальные служащие органов местного самоуправления </w:t>
      </w:r>
      <w:r w:rsidR="00BF2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Гришковского сельского поселения Калининского </w:t>
      </w:r>
      <w:r w:rsidR="00BF2C6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BF2C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F2C68"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1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ответственность в соответствии с законодательством Российской Федерации.</w:t>
      </w: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510E" w:rsidRDefault="00BF2C68" w:rsidP="00BF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Гришковского сельского поселения</w:t>
      </w:r>
    </w:p>
    <w:p w:rsidR="00BF2C68" w:rsidRPr="00BD21AE" w:rsidRDefault="00BF2C68" w:rsidP="00BF2C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</w:t>
      </w:r>
      <w:r w:rsidR="00375422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Даценко</w:t>
      </w:r>
    </w:p>
    <w:p w:rsidR="000C510E" w:rsidRPr="00BD21AE" w:rsidRDefault="000C510E" w:rsidP="000C51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7A1F" w:rsidRPr="00BD21AE" w:rsidRDefault="00622A2B">
      <w:pPr>
        <w:rPr>
          <w:rFonts w:ascii="Times New Roman" w:hAnsi="Times New Roman" w:cs="Times New Roman"/>
          <w:sz w:val="28"/>
          <w:szCs w:val="28"/>
        </w:rPr>
      </w:pPr>
    </w:p>
    <w:sectPr w:rsidR="00C07A1F" w:rsidRPr="00BD21AE" w:rsidSect="009136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A2B" w:rsidRDefault="00622A2B" w:rsidP="000C510E">
      <w:pPr>
        <w:spacing w:after="0" w:line="240" w:lineRule="auto"/>
      </w:pPr>
      <w:r>
        <w:separator/>
      </w:r>
    </w:p>
  </w:endnote>
  <w:endnote w:type="continuationSeparator" w:id="1">
    <w:p w:rsidR="00622A2B" w:rsidRDefault="00622A2B" w:rsidP="000C5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A2B" w:rsidRDefault="00622A2B" w:rsidP="000C510E">
      <w:pPr>
        <w:spacing w:after="0" w:line="240" w:lineRule="auto"/>
      </w:pPr>
      <w:r>
        <w:separator/>
      </w:r>
    </w:p>
  </w:footnote>
  <w:footnote w:type="continuationSeparator" w:id="1">
    <w:p w:rsidR="00622A2B" w:rsidRDefault="00622A2B" w:rsidP="000C5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10E"/>
    <w:rsid w:val="0002756E"/>
    <w:rsid w:val="000C510E"/>
    <w:rsid w:val="002453F5"/>
    <w:rsid w:val="003164F8"/>
    <w:rsid w:val="00326EFA"/>
    <w:rsid w:val="00340365"/>
    <w:rsid w:val="00343F02"/>
    <w:rsid w:val="00375422"/>
    <w:rsid w:val="003D4559"/>
    <w:rsid w:val="00411410"/>
    <w:rsid w:val="00465247"/>
    <w:rsid w:val="00474A28"/>
    <w:rsid w:val="00481304"/>
    <w:rsid w:val="00530AE9"/>
    <w:rsid w:val="0059106F"/>
    <w:rsid w:val="00622A2B"/>
    <w:rsid w:val="007D3A65"/>
    <w:rsid w:val="00876ED7"/>
    <w:rsid w:val="00894039"/>
    <w:rsid w:val="008F6D56"/>
    <w:rsid w:val="00BB6260"/>
    <w:rsid w:val="00BD21AE"/>
    <w:rsid w:val="00BF1E4B"/>
    <w:rsid w:val="00BF2C68"/>
    <w:rsid w:val="00C7619E"/>
    <w:rsid w:val="00CB7126"/>
    <w:rsid w:val="00D854F6"/>
    <w:rsid w:val="00EC5169"/>
    <w:rsid w:val="00EE6063"/>
    <w:rsid w:val="00F06D94"/>
    <w:rsid w:val="00F842CE"/>
    <w:rsid w:val="00F90C03"/>
    <w:rsid w:val="00FF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26"/>
  </w:style>
  <w:style w:type="paragraph" w:styleId="2">
    <w:name w:val="heading 2"/>
    <w:basedOn w:val="a"/>
    <w:next w:val="a"/>
    <w:link w:val="20"/>
    <w:qFormat/>
    <w:rsid w:val="00BD21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BD21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D21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21AE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2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21AE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99"/>
    <w:locked/>
    <w:rsid w:val="00481304"/>
    <w:rPr>
      <w:sz w:val="24"/>
      <w:szCs w:val="24"/>
    </w:rPr>
  </w:style>
  <w:style w:type="paragraph" w:styleId="aa">
    <w:name w:val="No Spacing"/>
    <w:link w:val="a9"/>
    <w:uiPriority w:val="99"/>
    <w:qFormat/>
    <w:rsid w:val="00481304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10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C510E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111863d6-b7f1-481b-9bdf-5a9eff92f0aa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/content/act/96e20c02-1b12-465a-b64c-24aa92270007.html" TargetMode="External"/><Relationship Id="rId12" Type="http://schemas.openxmlformats.org/officeDocument/2006/relationships/hyperlink" Target="/content/act/8f21b21c-a408-42c4-b9fe-a939b863c84a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/content/act/8f21b21c-a408-42c4-b9fe-a939b863c84a.html" TargetMode="Externa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/content/act/111863d6-b7f1-481b-9bdf-5a9eff92f0aa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/content/act/96e20c02-1b12-465a-b64c-24aa92270007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12</Pages>
  <Words>3822</Words>
  <Characters>21787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Курусканова И.П.</dc:creator>
  <cp:lastModifiedBy>Comp_1</cp:lastModifiedBy>
  <cp:revision>17</cp:revision>
  <dcterms:created xsi:type="dcterms:W3CDTF">2019-05-21T12:17:00Z</dcterms:created>
  <dcterms:modified xsi:type="dcterms:W3CDTF">2019-05-22T05:17:00Z</dcterms:modified>
</cp:coreProperties>
</file>