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80" w:rsidRPr="00011580" w:rsidRDefault="00011580" w:rsidP="0001158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11580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5D51AF" w:rsidRPr="002A0EAA" w:rsidTr="00535B9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1AF" w:rsidRPr="002A0EAA" w:rsidRDefault="005D51AF" w:rsidP="00011580">
            <w:pPr>
              <w:pStyle w:val="a5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5D51AF" w:rsidRPr="002A0EAA" w:rsidRDefault="005D51AF" w:rsidP="0001158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5D51AF" w:rsidRPr="002A0EAA" w:rsidTr="00535B9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5D51AF" w:rsidRPr="002A0EAA" w:rsidTr="00535B9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D51AF" w:rsidRPr="002A0EAA" w:rsidTr="00535B9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1AF" w:rsidRPr="002A0EAA" w:rsidTr="00535B9C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51AF" w:rsidRPr="002A0EAA" w:rsidTr="00535B9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1AF" w:rsidRPr="002A0EAA" w:rsidRDefault="005D51AF" w:rsidP="000115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5D51AF" w:rsidRDefault="005D51AF" w:rsidP="0001158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80" w:rsidRDefault="00011580" w:rsidP="0001158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80" w:rsidRPr="00011580" w:rsidRDefault="00011580" w:rsidP="0001158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80" w:rsidRDefault="005D51AF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определения состава </w:t>
      </w:r>
    </w:p>
    <w:p w:rsidR="00011580" w:rsidRDefault="005D51AF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имущества,</w:t>
      </w:r>
      <w:r w:rsid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закрепляемого за </w:t>
      </w:r>
      <w:proofErr w:type="gramStart"/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580" w:rsidRDefault="005D51AF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унитарным предприятием на праве </w:t>
      </w:r>
    </w:p>
    <w:p w:rsidR="005D51AF" w:rsidRPr="005D51AF" w:rsidRDefault="005D51AF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хозяйственного ведения</w:t>
      </w:r>
    </w:p>
    <w:p w:rsidR="005D51AF" w:rsidRDefault="005D51AF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80" w:rsidRDefault="00011580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80" w:rsidRPr="009005CF" w:rsidRDefault="00011580" w:rsidP="00011580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AF" w:rsidRDefault="005D51AF" w:rsidP="00011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На ос</w:t>
      </w:r>
      <w:r w:rsidR="00011580">
        <w:rPr>
          <w:rFonts w:ascii="Times New Roman" w:hAnsi="Times New Roman" w:cs="Times New Roman"/>
          <w:sz w:val="28"/>
          <w:szCs w:val="28"/>
        </w:rPr>
        <w:t>новании Федерального закона от 6 октября 2003 г. № 131-</w:t>
      </w:r>
      <w:r w:rsidRPr="00A72D0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58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A72D07">
        <w:rPr>
          <w:rFonts w:ascii="Times New Roman" w:hAnsi="Times New Roman" w:cs="Times New Roman"/>
          <w:sz w:val="28"/>
          <w:szCs w:val="28"/>
        </w:rPr>
        <w:t xml:space="preserve"> от </w:t>
      </w:r>
      <w:r w:rsidR="00011580">
        <w:rPr>
          <w:rFonts w:ascii="Times New Roman" w:hAnsi="Times New Roman" w:cs="Times New Roman"/>
          <w:sz w:val="28"/>
          <w:szCs w:val="28"/>
        </w:rPr>
        <w:t xml:space="preserve">14 ноября </w:t>
      </w:r>
      <w:r>
        <w:rPr>
          <w:rFonts w:ascii="Times New Roman" w:hAnsi="Times New Roman" w:cs="Times New Roman"/>
          <w:sz w:val="28"/>
          <w:szCs w:val="28"/>
        </w:rPr>
        <w:t>2002</w:t>
      </w:r>
      <w:r w:rsidR="00011580">
        <w:rPr>
          <w:rFonts w:ascii="Times New Roman" w:hAnsi="Times New Roman" w:cs="Times New Roman"/>
          <w:sz w:val="28"/>
          <w:szCs w:val="28"/>
        </w:rPr>
        <w:t xml:space="preserve"> г.</w:t>
      </w:r>
      <w:r w:rsidRPr="00A72D0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161</w:t>
      </w:r>
      <w:r w:rsidRPr="00A72D07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Pr="00A72D07">
        <w:rPr>
          <w:rFonts w:ascii="Times New Roman" w:hAnsi="Times New Roman" w:cs="Times New Roman"/>
          <w:sz w:val="28"/>
          <w:szCs w:val="28"/>
        </w:rPr>
        <w:t xml:space="preserve">», </w:t>
      </w:r>
      <w:r w:rsidR="00011580">
        <w:rPr>
          <w:rFonts w:ascii="Times New Roman" w:hAnsi="Times New Roman" w:cs="Times New Roman"/>
          <w:sz w:val="28"/>
          <w:szCs w:val="28"/>
        </w:rPr>
        <w:t>Устава</w:t>
      </w:r>
      <w:r w:rsidR="00011580" w:rsidRPr="00A72D07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115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11580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A72D07">
        <w:rPr>
          <w:rFonts w:ascii="Times New Roman" w:hAnsi="Times New Roman" w:cs="Times New Roman"/>
          <w:sz w:val="28"/>
          <w:szCs w:val="28"/>
        </w:rPr>
        <w:t>:</w:t>
      </w:r>
    </w:p>
    <w:p w:rsidR="005D51AF" w:rsidRPr="009005CF" w:rsidRDefault="005D51AF" w:rsidP="0001158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158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D51AF">
        <w:rPr>
          <w:rFonts w:ascii="Times New Roman" w:hAnsi="Times New Roman" w:cs="Times New Roman"/>
          <w:sz w:val="28"/>
          <w:szCs w:val="28"/>
        </w:rPr>
        <w:t>Порядок определения состава имущества, закрепляемого за муниципальным унитарным предприятием на праве хозяйственного ведения</w:t>
      </w:r>
      <w:r w:rsidR="0001158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D51AF" w:rsidRPr="0070328C" w:rsidRDefault="005D51AF" w:rsidP="00011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01158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7032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 райо</w:t>
      </w:r>
      <w:r w:rsidR="00011580">
        <w:rPr>
          <w:rFonts w:ascii="Times New Roman" w:hAnsi="Times New Roman" w:cs="Times New Roman"/>
          <w:sz w:val="28"/>
          <w:szCs w:val="28"/>
        </w:rPr>
        <w:t xml:space="preserve">на в сети «Интернет» </w:t>
      </w:r>
      <w:proofErr w:type="spellStart"/>
      <w:r w:rsidR="00011580">
        <w:rPr>
          <w:rFonts w:ascii="Times New Roman" w:hAnsi="Times New Roman" w:cs="Times New Roman"/>
          <w:sz w:val="28"/>
          <w:szCs w:val="28"/>
        </w:rPr>
        <w:t>www.</w:t>
      </w:r>
      <w:r w:rsidRPr="0070328C">
        <w:rPr>
          <w:rFonts w:ascii="Times New Roman" w:hAnsi="Times New Roman" w:cs="Times New Roman"/>
          <w:sz w:val="28"/>
          <w:szCs w:val="28"/>
        </w:rPr>
        <w:t>grishkovskoe.ru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</w:t>
      </w:r>
    </w:p>
    <w:p w:rsidR="005D51AF" w:rsidRPr="0070328C" w:rsidRDefault="005D51AF" w:rsidP="00011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011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115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11580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70328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5D51AF" w:rsidRDefault="005D51AF" w:rsidP="000115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11580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5D51AF" w:rsidRDefault="005D51AF" w:rsidP="000115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1580" w:rsidRDefault="00011580" w:rsidP="000115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1580" w:rsidRDefault="00011580" w:rsidP="000115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51AF" w:rsidRPr="00A72D07" w:rsidRDefault="005D51AF" w:rsidP="00011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5D51AF" w:rsidRPr="00A72D07" w:rsidRDefault="005D51AF" w:rsidP="00011580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011580">
        <w:rPr>
          <w:rFonts w:ascii="Times New Roman" w:hAnsi="Times New Roman" w:cs="Times New Roman"/>
          <w:sz w:val="28"/>
          <w:szCs w:val="28"/>
        </w:rPr>
        <w:t xml:space="preserve">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В.А. Даценко </w:t>
      </w:r>
    </w:p>
    <w:p w:rsidR="005D51AF" w:rsidRDefault="005D51AF" w:rsidP="000115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1580" w:rsidRDefault="00011580" w:rsidP="005D51A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11580" w:rsidSect="00011580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5D51AF" w:rsidRPr="00011580" w:rsidRDefault="005D51AF" w:rsidP="00011580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1158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5D51AF" w:rsidRPr="00011580" w:rsidRDefault="005D51AF" w:rsidP="00011580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D51AF" w:rsidRPr="00011580" w:rsidRDefault="005D51AF" w:rsidP="00011580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11580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5D51AF" w:rsidRPr="00011580" w:rsidRDefault="005D51AF" w:rsidP="00011580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11580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AE356C" w:rsidRDefault="005D51AF" w:rsidP="00011580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11580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</w:p>
    <w:p w:rsidR="00011580" w:rsidRDefault="00011580" w:rsidP="00011580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Калининского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011580" w:rsidRPr="00011580" w:rsidRDefault="00011580" w:rsidP="00011580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_____________№______</w:t>
      </w:r>
    </w:p>
    <w:p w:rsidR="005D51AF" w:rsidRDefault="005D51AF" w:rsidP="005D51AF">
      <w:pPr>
        <w:jc w:val="right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</w:p>
    <w:p w:rsidR="00011580" w:rsidRDefault="00011580" w:rsidP="005D51AF">
      <w:pPr>
        <w:jc w:val="right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</w:p>
    <w:p w:rsidR="005D51AF" w:rsidRPr="00011580" w:rsidRDefault="005D51AF" w:rsidP="005D51AF">
      <w:pPr>
        <w:keepNext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0115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Порядок</w:t>
      </w:r>
    </w:p>
    <w:p w:rsidR="00011580" w:rsidRDefault="005D51AF" w:rsidP="005D51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состава имущества, закрепляемого </w:t>
      </w:r>
      <w:proofErr w:type="gramStart"/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580" w:rsidRDefault="005D51AF" w:rsidP="005D51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 унитарным предприятием на праве </w:t>
      </w:r>
    </w:p>
    <w:p w:rsidR="005D51AF" w:rsidRPr="00011580" w:rsidRDefault="005D51AF" w:rsidP="005D51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хозяйственного ведения</w:t>
      </w:r>
      <w:r w:rsid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на праве оперативного управления</w:t>
      </w:r>
    </w:p>
    <w:p w:rsidR="005D51AF" w:rsidRDefault="005D51AF" w:rsidP="005D51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AF" w:rsidRDefault="005D51AF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AF" w:rsidRPr="005D51AF" w:rsidRDefault="005D51AF" w:rsidP="000115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регулирует процедуру определения состава муниципального имущества (далее - имущество), закрепляемого за муниципальным унитарным предприятием на праве хозяйственного ведения при его создании (далее - предприятие).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закрепления имущества за предприятием является обеспечение его достаточным имуществом для реализации предусмотренных уставом видов деятельности.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80" w:rsidRDefault="005D51AF" w:rsidP="00011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определения состава имущества, </w:t>
      </w:r>
    </w:p>
    <w:p w:rsidR="00011580" w:rsidRDefault="005D51AF" w:rsidP="00011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закрепляемого</w:t>
      </w:r>
      <w:proofErr w:type="gramEnd"/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муниципальным унитарным предприятием </w:t>
      </w:r>
    </w:p>
    <w:p w:rsidR="005D51AF" w:rsidRPr="005D51AF" w:rsidRDefault="005D51AF" w:rsidP="00011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праве хозяйственного ведения 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состав имущества, закрепляемого за предприятием на праве хозяйственного ведения, включается имущество, принадлежащее на праве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</w:t>
      </w: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дминистрация).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муниципального унитарного предприятия формируется за счет:</w:t>
      </w:r>
    </w:p>
    <w:p w:rsidR="005D51AF" w:rsidRPr="005D51AF" w:rsidRDefault="00011580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имущества, закрепленного а</w:t>
      </w:r>
      <w:r w:rsidR="005D51AF"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за предприятием на праве хозяйственного ведения; 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предприятия от его деятельности;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не противоречащих законодательству источников.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Состав имущества, закрепляемого</w:t>
      </w:r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предприятием, определяется а</w:t>
      </w: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дминистрацией.</w:t>
      </w:r>
    </w:p>
    <w:p w:rsid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формировании состава имущества, закрепляемого за предприятием н</w:t>
      </w:r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праве хозяйственного ведения а</w:t>
      </w: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011580" w:rsidRPr="00011580" w:rsidRDefault="00011580" w:rsidP="000115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перечень имущества, подлежащего закреплению за предприятием на праве хозяйственного ведения, необходимого для обеспечения осуществления предприятием деятельности, цели, предмет, виды которой определены Уставом такого предприятия;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подготовку проекта постановления и акта о приеме-передаче предприятию имущества на праве хозяйственного ведения; </w:t>
      </w:r>
    </w:p>
    <w:p w:rsidR="005D51AF" w:rsidRPr="005D51AF" w:rsidRDefault="005D51AF" w:rsidP="005D51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иные мероприятия, связанные с формированием и передачей имущества предприятию на праве хозяйственного ведения; </w:t>
      </w:r>
    </w:p>
    <w:p w:rsidR="00011580" w:rsidRDefault="005D51AF" w:rsidP="005D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Право хозяйственного ведения регистрируются предприятием в органе, осуществляющем государственную регистрацию прав на недвижимое имущество, и возникает </w:t>
      </w:r>
      <w:proofErr w:type="gramStart"/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</w:t>
      </w:r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</w:t>
      </w:r>
      <w:proofErr w:type="gramEnd"/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51AF" w:rsidRPr="005D51AF" w:rsidRDefault="00011580" w:rsidP="005D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выступает а</w:t>
      </w:r>
      <w:r w:rsidR="005D51AF"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дминистрация, являющаяся правообладателем. </w:t>
      </w:r>
    </w:p>
    <w:p w:rsidR="005D51AF" w:rsidRPr="005D51AF" w:rsidRDefault="005D51AF" w:rsidP="005D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Право на движимое имущество, закрепляемое за предприятием на праве хозяйственного ведения, возникает с момента передачи имущества по акту приема-передачи. </w:t>
      </w:r>
    </w:p>
    <w:p w:rsidR="005D51AF" w:rsidRPr="005D51AF" w:rsidRDefault="005D51AF" w:rsidP="005D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должен содержать сведения, позволяющие определенно идентифицировать имущество.</w:t>
      </w:r>
    </w:p>
    <w:p w:rsidR="005D51AF" w:rsidRPr="005D51AF" w:rsidRDefault="005D51AF" w:rsidP="005D5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Переданное имущество отражается на балансе предприятия в порядке, установленном действующим законодательством Российской Федерации.</w:t>
      </w:r>
    </w:p>
    <w:p w:rsidR="005D51AF" w:rsidRDefault="005D51AF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580" w:rsidRDefault="00011580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AF" w:rsidRDefault="005D51AF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1AF" w:rsidRPr="005D51AF" w:rsidRDefault="005D51AF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5D51AF" w:rsidRPr="005D51AF" w:rsidRDefault="005D51AF" w:rsidP="005D5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</w:t>
      </w:r>
      <w:bookmarkStart w:id="0" w:name="_GoBack"/>
      <w:bookmarkEnd w:id="0"/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Даценко</w:t>
      </w:r>
    </w:p>
    <w:p w:rsidR="005D51AF" w:rsidRDefault="005D51AF" w:rsidP="005D51AF">
      <w:pPr>
        <w:jc w:val="center"/>
      </w:pPr>
    </w:p>
    <w:sectPr w:rsidR="005D51AF" w:rsidSect="000115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94"/>
    <w:rsid w:val="00011580"/>
    <w:rsid w:val="00081394"/>
    <w:rsid w:val="005D51AF"/>
    <w:rsid w:val="00AE356C"/>
    <w:rsid w:val="00DD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15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606</Words>
  <Characters>3457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2019-05-23T08:23:00Z</dcterms:created>
  <dcterms:modified xsi:type="dcterms:W3CDTF">2019-05-23T10:23:00Z</dcterms:modified>
</cp:coreProperties>
</file>