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0731" w:rsidRPr="00100731" w:rsidRDefault="00100731" w:rsidP="00100731">
            <w:pPr>
              <w:pStyle w:val="a6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 w:bidi="ru-RU"/>
              </w:rPr>
              <w:t>ПРОЕКТ</w:t>
            </w:r>
          </w:p>
          <w:p w:rsidR="00506622" w:rsidRPr="002A0EAA" w:rsidRDefault="00506622" w:rsidP="001007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622" w:rsidRPr="002A0EAA" w:rsidRDefault="00506622" w:rsidP="00100731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506622" w:rsidRPr="002A0EAA" w:rsidRDefault="00506622" w:rsidP="001007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622" w:rsidRPr="002A0EAA" w:rsidTr="005B593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22" w:rsidRPr="002A0EAA" w:rsidTr="005B5934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6622" w:rsidRPr="002A0EAA" w:rsidRDefault="00506622" w:rsidP="001007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506622" w:rsidRPr="00100731" w:rsidRDefault="00506622" w:rsidP="0010073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31" w:rsidRDefault="00100731" w:rsidP="0010073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31" w:rsidRPr="00100731" w:rsidRDefault="00100731" w:rsidP="00100731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31" w:rsidRDefault="00506622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регулировании деятельности </w:t>
      </w:r>
      <w:proofErr w:type="gramStart"/>
      <w:r w:rsidRPr="0050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proofErr w:type="gramEnd"/>
    </w:p>
    <w:p w:rsidR="00506622" w:rsidRDefault="00506622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унитарных предприятий</w:t>
      </w:r>
    </w:p>
    <w:p w:rsidR="00100731" w:rsidRDefault="00100731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731" w:rsidRDefault="00100731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731" w:rsidRPr="0070328C" w:rsidRDefault="00100731" w:rsidP="00100731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622" w:rsidRDefault="00506622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На основании Гражданского Кодекса </w:t>
      </w:r>
      <w:r w:rsidR="00100731" w:rsidRPr="00A72D0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0731">
        <w:rPr>
          <w:rFonts w:ascii="Times New Roman" w:hAnsi="Times New Roman" w:cs="Times New Roman"/>
          <w:sz w:val="28"/>
          <w:szCs w:val="28"/>
        </w:rPr>
        <w:t xml:space="preserve">, Федерального закона от 6 октября </w:t>
      </w:r>
      <w:r w:rsidRPr="00A72D07">
        <w:rPr>
          <w:rFonts w:ascii="Times New Roman" w:hAnsi="Times New Roman" w:cs="Times New Roman"/>
          <w:sz w:val="28"/>
          <w:szCs w:val="28"/>
        </w:rPr>
        <w:t>2003 г.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073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A72D07">
        <w:rPr>
          <w:rFonts w:ascii="Times New Roman" w:hAnsi="Times New Roman" w:cs="Times New Roman"/>
          <w:sz w:val="28"/>
          <w:szCs w:val="28"/>
        </w:rPr>
        <w:t xml:space="preserve"> от </w:t>
      </w:r>
      <w:r w:rsidR="00100731">
        <w:rPr>
          <w:rFonts w:ascii="Times New Roman" w:hAnsi="Times New Roman" w:cs="Times New Roman"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100731">
        <w:rPr>
          <w:rFonts w:ascii="Times New Roman" w:hAnsi="Times New Roman" w:cs="Times New Roman"/>
          <w:sz w:val="28"/>
          <w:szCs w:val="28"/>
        </w:rPr>
        <w:t xml:space="preserve"> г.</w:t>
      </w:r>
      <w:r w:rsidRPr="00A72D0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</w:t>
      </w:r>
      <w:r w:rsidRPr="00A72D07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100731">
        <w:rPr>
          <w:rFonts w:ascii="Times New Roman" w:hAnsi="Times New Roman" w:cs="Times New Roman"/>
          <w:sz w:val="28"/>
          <w:szCs w:val="28"/>
        </w:rPr>
        <w:t>», Устава</w:t>
      </w:r>
      <w:r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района, </w:t>
      </w:r>
      <w:proofErr w:type="gramStart"/>
      <w:r w:rsidRPr="00A72D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2D0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0731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Утвердить Положение о регулировании деятельности муниципальных унитарных предприятий </w:t>
      </w:r>
      <w:r w:rsidR="006865E6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0328C" w:rsidRP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100731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032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</w:t>
      </w:r>
      <w:r w:rsidR="00100731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proofErr w:type="spellStart"/>
      <w:r w:rsidRPr="0070328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 grishkovskoe.ru.</w:t>
      </w:r>
    </w:p>
    <w:p w:rsidR="0070328C" w:rsidRP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100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007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00731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100731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70328C" w:rsidRDefault="0070328C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31" w:rsidRDefault="00100731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31" w:rsidRDefault="00100731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28C" w:rsidRPr="00A72D07" w:rsidRDefault="0070328C" w:rsidP="001007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70328C" w:rsidRPr="00A72D07" w:rsidRDefault="0070328C" w:rsidP="00100731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100731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В.А. Даценко </w:t>
      </w:r>
    </w:p>
    <w:p w:rsidR="00100731" w:rsidRDefault="00100731" w:rsidP="0070328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00731" w:rsidSect="0010073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865E6" w:rsidRPr="00100731" w:rsidRDefault="006865E6" w:rsidP="0010073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00731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6865E6" w:rsidRPr="00100731" w:rsidRDefault="006865E6" w:rsidP="0010073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865E6" w:rsidRPr="00100731" w:rsidRDefault="006865E6" w:rsidP="0010073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00731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6865E6" w:rsidRPr="00100731" w:rsidRDefault="006865E6" w:rsidP="0010073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00731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6865E6" w:rsidRDefault="006865E6" w:rsidP="0010073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00731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1007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100731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100731" w:rsidRPr="00100731" w:rsidRDefault="00100731" w:rsidP="00100731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______________№____</w:t>
      </w:r>
    </w:p>
    <w:p w:rsidR="006865E6" w:rsidRPr="00100731" w:rsidRDefault="006865E6" w:rsidP="00100731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E6" w:rsidRDefault="006865E6" w:rsidP="00100731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731" w:rsidRPr="00100731" w:rsidRDefault="00100731" w:rsidP="00100731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E6" w:rsidRPr="00100731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65E6" w:rsidRPr="00100731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b/>
          <w:bCs/>
          <w:sz w:val="28"/>
          <w:szCs w:val="28"/>
        </w:rPr>
        <w:t xml:space="preserve">о регулировании деятельности </w:t>
      </w:r>
      <w:proofErr w:type="gramStart"/>
      <w:r w:rsidRPr="0010073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100731">
        <w:rPr>
          <w:rFonts w:ascii="Times New Roman" w:hAnsi="Times New Roman" w:cs="Times New Roman"/>
          <w:b/>
          <w:bCs/>
          <w:sz w:val="28"/>
          <w:szCs w:val="28"/>
        </w:rPr>
        <w:t xml:space="preserve"> унитарных</w:t>
      </w:r>
    </w:p>
    <w:p w:rsidR="006865E6" w:rsidRPr="00100731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b/>
          <w:bCs/>
          <w:sz w:val="28"/>
          <w:szCs w:val="28"/>
        </w:rPr>
        <w:t>предприятий Гришковского сельского поселения</w:t>
      </w:r>
    </w:p>
    <w:p w:rsidR="006865E6" w:rsidRDefault="006865E6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0731" w:rsidRPr="00100731" w:rsidRDefault="00100731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5E6" w:rsidRPr="00100731" w:rsidRDefault="00100731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65E6" w:rsidRPr="0010073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865E6" w:rsidRPr="00100731" w:rsidRDefault="006865E6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осуществления нормативного регулирования деятельности муниципальных унитарных предприятий (далее по тексту - МУП, предприятие) и применяется в соответствии с Гражданским кодексом Российской Федерации, Бюджетным кодексом Российской </w:t>
      </w:r>
      <w:r w:rsidR="00100731">
        <w:rPr>
          <w:rFonts w:ascii="Times New Roman" w:hAnsi="Times New Roman" w:cs="Times New Roman"/>
          <w:sz w:val="28"/>
          <w:szCs w:val="28"/>
        </w:rPr>
        <w:t>Федерации, Федеральным законом «</w:t>
      </w:r>
      <w:r w:rsidRPr="001007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0073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00731">
        <w:rPr>
          <w:rFonts w:ascii="Times New Roman" w:hAnsi="Times New Roman" w:cs="Times New Roman"/>
          <w:sz w:val="28"/>
          <w:szCs w:val="28"/>
        </w:rPr>
        <w:t>, Федеральным за</w:t>
      </w:r>
      <w:r w:rsidR="00100731">
        <w:rPr>
          <w:rFonts w:ascii="Times New Roman" w:hAnsi="Times New Roman" w:cs="Times New Roman"/>
          <w:sz w:val="28"/>
          <w:szCs w:val="28"/>
        </w:rPr>
        <w:t>коном «</w:t>
      </w:r>
      <w:r w:rsidRPr="00100731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100731">
        <w:rPr>
          <w:rFonts w:ascii="Times New Roman" w:hAnsi="Times New Roman" w:cs="Times New Roman"/>
          <w:sz w:val="28"/>
          <w:szCs w:val="28"/>
        </w:rPr>
        <w:t>ипальных унитарных предприятиях», Федеральным законом «О бухгалтерском учете»</w:t>
      </w:r>
      <w:r w:rsidRPr="001007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 xml:space="preserve">Положение служит для реализации политики органов местного самоуправления </w:t>
      </w:r>
      <w:r w:rsidR="00B30EE9" w:rsidRPr="00100731">
        <w:rPr>
          <w:rFonts w:ascii="Times New Roman" w:hAnsi="Times New Roman" w:cs="Times New Roman"/>
          <w:sz w:val="28"/>
          <w:szCs w:val="28"/>
        </w:rPr>
        <w:t>Гришковского сельского</w:t>
      </w:r>
      <w:r w:rsidRPr="0010073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073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, направленной на качественное выполнение МУП работ и оказание услуг, связанных с решением вопросов местного значения </w:t>
      </w:r>
      <w:r w:rsidR="00B30EE9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10073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, на увеличение доходов бюджета </w:t>
      </w:r>
      <w:r w:rsidR="00B30EE9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10073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B30EE9" w:rsidRPr="00100731">
        <w:rPr>
          <w:rFonts w:ascii="Times New Roman" w:hAnsi="Times New Roman" w:cs="Times New Roman"/>
          <w:sz w:val="28"/>
          <w:szCs w:val="28"/>
        </w:rPr>
        <w:t xml:space="preserve"> </w:t>
      </w:r>
      <w:r w:rsidRPr="00100731">
        <w:rPr>
          <w:rFonts w:ascii="Times New Roman" w:hAnsi="Times New Roman" w:cs="Times New Roman"/>
          <w:sz w:val="28"/>
          <w:szCs w:val="28"/>
        </w:rPr>
        <w:t>на основе эффективного управления муниципальной собственностью, использование муниципальных активов в качестве инструмента для привлечения инвестиций в реальный сектор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 xml:space="preserve"> экономики, предупреждение банкротства МУП, оздоровление их финансово-экономического состояния.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3. Положение устанавливает порядок регулирования деятельности МУП, проведения текущего контроля финансово-экономического состояния МУП.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4. Текущий контроль финансово-экономического состояния МУП - это система наблюдений за состоянием финансово-хозяйственной деятельности МУП для формирования полной и достоверной информации о деятельности и имущественном положении МУП, необходимой учредителю, своевременного выявления изменений, влияющих на финансово-экономическое положение предприятия, их оценки, предупреждения и устранения последствий негативных процессов.</w:t>
      </w:r>
    </w:p>
    <w:p w:rsidR="006865E6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31" w:rsidRPr="00100731" w:rsidRDefault="00100731" w:rsidP="001007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865E6" w:rsidRPr="00100731" w:rsidRDefault="00100731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65E6" w:rsidRPr="00100731">
        <w:rPr>
          <w:rFonts w:ascii="Times New Roman" w:hAnsi="Times New Roman" w:cs="Times New Roman"/>
          <w:sz w:val="28"/>
          <w:szCs w:val="28"/>
        </w:rPr>
        <w:t>Механизм регулирования деятельности МУП</w:t>
      </w:r>
    </w:p>
    <w:p w:rsidR="00165669" w:rsidRPr="00100731" w:rsidRDefault="00165669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5. Достижение поставленных целей и решение задач регулирования деятельности МУП связаны как с построением системы взаимоотношений с их руководителями, стимулирующей эффективную деятельность последних в интересах собственника, так и с непосредственным управлением органами местного самоуправления соответствующим муниципальным имуществом.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6. Регулирование деятельности МУП предполагает: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731">
        <w:rPr>
          <w:rFonts w:ascii="Times New Roman" w:hAnsi="Times New Roman" w:cs="Times New Roman"/>
          <w:sz w:val="28"/>
          <w:szCs w:val="28"/>
        </w:rPr>
        <w:t>1) принятие решения о создании, реорганизации, ликвидации юридических лиц - муниципальных унитарных предприятий, определении предмета и целей их деятельности, соответствующей целям органов местного самоуправления; согласование создания филиалов и открытия представительств МУП, согласование участия МУП в иных юридических лицах;</w:t>
      </w:r>
      <w:proofErr w:type="gramEnd"/>
    </w:p>
    <w:p w:rsid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2) согласование предложений по распоряжению муниципальным имуществом, осуществлению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 xml:space="preserve"> использованием его по назначению и сохранностью, изъятию имущества у предприятий; 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согласование совершения крупных сделок, сделок, в совершении которых имеется заинтересованность, и иных сделок;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3) установление основных экономических и иных качественных показателей работы унитарных предприятий, в соответствии с которыми оценивается эффективность их деятельности;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4) установление предельных нормативов фонда заработной платы в зависимости от доходов предприятия, во избежание необоснованного роста заработной платы;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5) принятие решения о проведен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>диторских проверок, утверждение аудитора и определение размера оплаты его услуг;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6) осуществление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при осуществлении МУП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сметами, для чего необходимо: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осуществлять учет учредительных документов муниципальных унитарных предприятий, коллективных договоров, а также трудовых договоров с руководителями предприятий;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ежеквартально запрашивать у МУП в соответствии с настоящим положением сведения, отражающие их финансово-экономическое состояние и результаты хозяйственной деятельности, проводить анализ представленных документов;</w:t>
      </w:r>
    </w:p>
    <w:p w:rsidR="00B03DF3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углубленной проверки по отдельным видам и направлениям деятельности предприятий создавать комиссию с участием представителей администрации и депутатов Совета </w:t>
      </w:r>
      <w:r w:rsidR="00B03DF3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10073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 с правом привлечения специалистов, для проведения анализа финансово-хозяйственной деятельности МУП; </w:t>
      </w:r>
    </w:p>
    <w:p w:rsidR="00100731" w:rsidRPr="00100731" w:rsidRDefault="00100731" w:rsidP="001007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по результатам проведенного анализа комиссия делает заключение с рекомендациями, обязательными для исполнения предприятием;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создать единую информационную систему, содержащую сведения о деятельности и финансово-экономическом состоянии муниципальных унитарных предприятий;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7) осуществление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0731">
        <w:rPr>
          <w:rFonts w:ascii="Times New Roman" w:hAnsi="Times New Roman" w:cs="Times New Roman"/>
          <w:sz w:val="28"/>
          <w:szCs w:val="28"/>
        </w:rPr>
        <w:t xml:space="preserve"> деятельностью руководителей МУП, для чего руководитель МУП обязан в соответствии с настоящим положением и заключенным с ним трудовым договором, представлять в администрацию </w:t>
      </w:r>
      <w:r w:rsidR="0034659F" w:rsidRPr="0010073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  <w:r w:rsidR="00AA2939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100731">
        <w:rPr>
          <w:rFonts w:ascii="Times New Roman" w:hAnsi="Times New Roman" w:cs="Times New Roman"/>
          <w:sz w:val="28"/>
          <w:szCs w:val="28"/>
        </w:rPr>
        <w:t>отчетность о своей деятельности.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7. Реализация предложенных мероприятий должна привести к следующим результатам: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поступление дополнительных доходов в бюджет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Pr="00100731">
        <w:rPr>
          <w:rFonts w:ascii="Times New Roman" w:hAnsi="Times New Roman" w:cs="Times New Roman"/>
          <w:sz w:val="28"/>
          <w:szCs w:val="28"/>
        </w:rPr>
        <w:t xml:space="preserve"> </w:t>
      </w:r>
      <w:r w:rsidR="00AA2939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100731">
        <w:rPr>
          <w:rFonts w:ascii="Times New Roman" w:hAnsi="Times New Roman" w:cs="Times New Roman"/>
          <w:sz w:val="28"/>
          <w:szCs w:val="28"/>
        </w:rPr>
        <w:t>от коммерческого использования муниципального имущества;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сдерживание роста цен на услуги, оказываемые муниципальными унитарными предприятиями;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снижение издержек производства, предотвращение отрицательных результатов хозяйственной деятельности МУП, выявление внутрихозяйственных резервов обеспечения его финансовой устойчивости.</w:t>
      </w:r>
    </w:p>
    <w:p w:rsidR="006865E6" w:rsidRPr="00100731" w:rsidRDefault="006865E6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2939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3. Порядок представления информации о результатах </w:t>
      </w:r>
    </w:p>
    <w:p w:rsidR="00AA2939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хозяйственно-экономической деятельности МУП и </w:t>
      </w:r>
    </w:p>
    <w:p w:rsidR="006865E6" w:rsidRPr="00100731" w:rsidRDefault="006865E6" w:rsidP="0010073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его финансовом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</w:p>
    <w:p w:rsidR="006865E6" w:rsidRPr="00100731" w:rsidRDefault="006865E6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8. Отчетность представляется на первое число месяца следующего за отчетным кварталом и на первое число года следующего за отчетным годом.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1) На первое число месяца следующего за отчетным кварталом представляются следующие сведения: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бухгалтерский баланс (форма N 1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прибылях и убытках (форма N 2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доходах и расходах (приложение 1);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об оплате труда руководителя МУП (Приложение 2);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2) Для проведения анализа финансово-экономического положения МУП по состоянию на первое число года следующего за отчетным годом предоставляются следующие сведения: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бухгалтерский баланс (форма N 1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прибылях и убытках (форма N 2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движении капитала (форма N 3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отчет о движении денежных средств (форма N 4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приложение к бухгалтерскому балансу (форма N 5 по ОКУД);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6865E6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аудиторские заключения, если аудиторская проверка является обязательной в соответствии с действующим законодательством;</w:t>
      </w:r>
    </w:p>
    <w:p w:rsidR="00AA2939" w:rsidRPr="00AA2939" w:rsidRDefault="00AA2939" w:rsidP="00AA293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3) Дополнительно могут запрашиваться следующие сведения: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среднесписочная численность плановая (согласно штатному расписанию) и фактическая (не нарастающим итогом) в т.ч. по категориям персонала;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среднемесячная заработная плата плановая и фактическая (не нарастающим итогом), в том числе по категориям персонала;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фонд оплаты труда плановый и фактический (не нарастающим итогом), в том числе по категориям персонала;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общая сумма полученных кредитов, в т.ч. краткосрочных и долгосрочных;</w:t>
      </w:r>
    </w:p>
    <w:p w:rsidR="006865E6" w:rsidRPr="00100731" w:rsidRDefault="00AA2939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5E6" w:rsidRPr="00100731">
        <w:rPr>
          <w:rFonts w:ascii="Times New Roman" w:hAnsi="Times New Roman" w:cs="Times New Roman"/>
          <w:sz w:val="28"/>
          <w:szCs w:val="28"/>
        </w:rPr>
        <w:t>проценты за кредиты;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кредиторская задолженность с расшифровкой по категориям (поставщики, подрядчики, бюджет, внебюджетные государственные фонды, персонал, прочие кредиторы);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дебиторская задолженность с расшифровкой по категориям (поставщики, подрядчики, бюджет, прочие дебиторы);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справка об имуществе: неиспользуемом, сданном в аренду, реализованном в течение отчетного периода, списанном, переданном в залог и т.д.;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отвлеченных средств;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долгосрочных финансовых вложений;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сметы расходов по фондам потребления и накопления (смета расходования чистой прибыли),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акты налоговых инспекций;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прочих операционных доходов и расходов;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внереализационных доходов и расходов;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- расшифровка чрезвычайных доходов и расходов.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9. Запрошенные сведения должны представляться </w:t>
      </w:r>
      <w:r w:rsidR="00AA2939">
        <w:rPr>
          <w:rFonts w:ascii="Times New Roman" w:hAnsi="Times New Roman" w:cs="Times New Roman"/>
          <w:sz w:val="28"/>
          <w:szCs w:val="28"/>
        </w:rPr>
        <w:t>г</w:t>
      </w:r>
      <w:r w:rsidR="0034659F" w:rsidRPr="00100731">
        <w:rPr>
          <w:rFonts w:ascii="Times New Roman" w:hAnsi="Times New Roman" w:cs="Times New Roman"/>
          <w:sz w:val="28"/>
          <w:szCs w:val="28"/>
        </w:rPr>
        <w:t>лаве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 не позднее десяти дней со дня истечения сроков представления бухгалтерской отчетности, в соответствии с действующим законодательством.</w:t>
      </w:r>
    </w:p>
    <w:p w:rsidR="0034659F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Налоговые отчеты должны иметь отметку налогового органа по месту государственной регистрации предприятия.</w:t>
      </w:r>
    </w:p>
    <w:p w:rsidR="006865E6" w:rsidRPr="00100731" w:rsidRDefault="0034659F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10. В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срок до 1 апреля руководитель представляет в администрацию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="00AA2939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доклад о деятельности предприятия за прошедший год, в котором должны быть раскрыты следующие вопросы: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1) структурные изменения в номенклатуре выпускаемой продукции (выполнении работ и оказании услуг);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2) достижение основных экономических показателей деятельности МУП;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3) данные о выполнении утвержденной программы развития предприятия в отчетном периоде;</w:t>
      </w:r>
    </w:p>
    <w:p w:rsidR="006865E6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4) информация обо всех обстоятельствах, которые нарушают обычный режим функционирования МУП или угрожают его финансовому положению;</w:t>
      </w:r>
    </w:p>
    <w:p w:rsidR="00AA2939" w:rsidRPr="00AA2939" w:rsidRDefault="00AA2939" w:rsidP="00AA293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5) реализация мероприятий по недопущению банкротства МУП;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6) расчет части прибыли предприятия, подлежащей перечислению в бюджет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>.</w:t>
      </w:r>
    </w:p>
    <w:p w:rsidR="006865E6" w:rsidRPr="00100731" w:rsidRDefault="0034659F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В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срок до 1 сентября руководитель М</w:t>
      </w:r>
      <w:r w:rsidR="00AA2939">
        <w:rPr>
          <w:rFonts w:ascii="Times New Roman" w:hAnsi="Times New Roman" w:cs="Times New Roman"/>
          <w:sz w:val="28"/>
          <w:szCs w:val="28"/>
        </w:rPr>
        <w:t>УП представляет на утверждение г</w:t>
      </w:r>
      <w:r w:rsidR="006865E6" w:rsidRPr="00100731">
        <w:rPr>
          <w:rFonts w:ascii="Times New Roman" w:hAnsi="Times New Roman" w:cs="Times New Roman"/>
          <w:sz w:val="28"/>
          <w:szCs w:val="28"/>
        </w:rPr>
        <w:t>лаве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программу (план мероприятий) по развитию предприятия на следующий год и смету по реализации программы (плана), а так же плановые показатели чистой прибыли по результатам деятельности предприятия в текущем году, которые будут использоваться при подготовке и принятии бюджета на следующий год.</w:t>
      </w:r>
      <w:proofErr w:type="gramEnd"/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12. МУП предоставляет сведения, указанные в настоящем Положении, на электронных и бумажных носителях согласно установленной форме.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Доклад руководителя муниципального предприятия предоставляется только на бумажных носителях в машинописном виде.</w:t>
      </w:r>
    </w:p>
    <w:p w:rsidR="006865E6" w:rsidRPr="00100731" w:rsidRDefault="0034659F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>13. В</w:t>
      </w:r>
      <w:r w:rsidR="006865E6" w:rsidRPr="00100731">
        <w:rPr>
          <w:rFonts w:ascii="Times New Roman" w:hAnsi="Times New Roman" w:cs="Times New Roman"/>
          <w:sz w:val="28"/>
          <w:szCs w:val="28"/>
        </w:rPr>
        <w:t xml:space="preserve"> случае непредставления сведений, предусмотренных настоящим Положением, в установленные сроки, </w:t>
      </w:r>
      <w:r w:rsidR="00AA2939">
        <w:rPr>
          <w:rFonts w:ascii="Times New Roman" w:hAnsi="Times New Roman" w:cs="Times New Roman"/>
          <w:sz w:val="28"/>
          <w:szCs w:val="28"/>
        </w:rPr>
        <w:t>г</w:t>
      </w:r>
      <w:r w:rsidRPr="00100731">
        <w:rPr>
          <w:rFonts w:ascii="Times New Roman" w:hAnsi="Times New Roman" w:cs="Times New Roman"/>
          <w:sz w:val="28"/>
          <w:szCs w:val="28"/>
        </w:rPr>
        <w:t>лава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100731">
        <w:rPr>
          <w:rFonts w:ascii="Times New Roman" w:hAnsi="Times New Roman" w:cs="Times New Roman"/>
          <w:sz w:val="28"/>
          <w:szCs w:val="28"/>
        </w:rPr>
        <w:t xml:space="preserve"> </w:t>
      </w:r>
      <w:r w:rsidR="006865E6" w:rsidRPr="00100731">
        <w:rPr>
          <w:rFonts w:ascii="Times New Roman" w:hAnsi="Times New Roman" w:cs="Times New Roman"/>
          <w:sz w:val="28"/>
          <w:szCs w:val="28"/>
        </w:rPr>
        <w:t>направляет в адрес руководителя МУП уведомление, в котором указывает новые сроки (не более десяти дней) предоставления таких сведений.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Если по истечении установленного в уведомлении срока, МУП не предоставит сведения, предусмотренные настоящим Положением, </w:t>
      </w:r>
      <w:r w:rsidR="00AA2939">
        <w:rPr>
          <w:rFonts w:ascii="Times New Roman" w:hAnsi="Times New Roman" w:cs="Times New Roman"/>
          <w:sz w:val="28"/>
          <w:szCs w:val="28"/>
        </w:rPr>
        <w:t>г</w:t>
      </w:r>
      <w:r w:rsidR="0034659F" w:rsidRPr="00100731">
        <w:rPr>
          <w:rFonts w:ascii="Times New Roman" w:hAnsi="Times New Roman" w:cs="Times New Roman"/>
          <w:sz w:val="28"/>
          <w:szCs w:val="28"/>
        </w:rPr>
        <w:t>лава</w:t>
      </w:r>
      <w:r w:rsidR="00AA2939">
        <w:rPr>
          <w:rFonts w:ascii="Times New Roman" w:hAnsi="Times New Roman" w:cs="Times New Roman"/>
          <w:sz w:val="28"/>
          <w:szCs w:val="28"/>
        </w:rPr>
        <w:t xml:space="preserve">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34659F" w:rsidRPr="00100731">
        <w:rPr>
          <w:rFonts w:ascii="Times New Roman" w:hAnsi="Times New Roman" w:cs="Times New Roman"/>
          <w:sz w:val="28"/>
          <w:szCs w:val="28"/>
        </w:rPr>
        <w:t xml:space="preserve"> вправе внести представление </w:t>
      </w:r>
      <w:r w:rsidRPr="00100731">
        <w:rPr>
          <w:rFonts w:ascii="Times New Roman" w:hAnsi="Times New Roman" w:cs="Times New Roman"/>
          <w:sz w:val="28"/>
          <w:szCs w:val="28"/>
        </w:rPr>
        <w:t>о расторжении трудового договора с руководителем МУП.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14. Глава </w:t>
      </w:r>
      <w:r w:rsidR="0034659F" w:rsidRPr="00100731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  <w:r w:rsidR="00AA293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34659F" w:rsidRPr="00100731">
        <w:rPr>
          <w:rFonts w:ascii="Times New Roman" w:hAnsi="Times New Roman" w:cs="Times New Roman"/>
          <w:sz w:val="28"/>
          <w:szCs w:val="28"/>
        </w:rPr>
        <w:t xml:space="preserve"> </w:t>
      </w:r>
      <w:r w:rsidRPr="00100731">
        <w:rPr>
          <w:rFonts w:ascii="Times New Roman" w:hAnsi="Times New Roman" w:cs="Times New Roman"/>
          <w:sz w:val="28"/>
          <w:szCs w:val="28"/>
        </w:rPr>
        <w:t xml:space="preserve">в срок до 1 июля представляет в Совет депутатов </w:t>
      </w:r>
      <w:r w:rsidR="0034659F" w:rsidRPr="0010073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  <w:r w:rsidR="00AA2939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100731">
        <w:rPr>
          <w:rFonts w:ascii="Times New Roman" w:hAnsi="Times New Roman" w:cs="Times New Roman"/>
          <w:sz w:val="28"/>
          <w:szCs w:val="28"/>
        </w:rPr>
        <w:t>отчет о деятельности МУП за прошедший год.</w:t>
      </w:r>
    </w:p>
    <w:p w:rsidR="006865E6" w:rsidRPr="00100731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00731">
        <w:rPr>
          <w:rFonts w:ascii="Times New Roman" w:hAnsi="Times New Roman" w:cs="Times New Roman"/>
          <w:sz w:val="28"/>
          <w:szCs w:val="28"/>
        </w:rPr>
        <w:t>Информация по итогам анализа представленных сведений в виде аналитической записки используется для выработки рекомендаций по улучшению финансового состояния по конкретному МУП, а также может служить одним из оснований для принятия решения о реорганизации или ликвидации МУП.</w:t>
      </w:r>
      <w:proofErr w:type="gramEnd"/>
    </w:p>
    <w:p w:rsidR="006865E6" w:rsidRDefault="006865E6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39" w:rsidRPr="00100731" w:rsidRDefault="00AA2939" w:rsidP="0010073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28C" w:rsidRPr="00100731" w:rsidRDefault="0070328C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062E4" w:rsidRPr="00100731" w:rsidRDefault="006062E4" w:rsidP="0010073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731">
        <w:rPr>
          <w:rFonts w:ascii="Times New Roman" w:hAnsi="Times New Roman" w:cs="Times New Roman"/>
          <w:bCs/>
          <w:sz w:val="28"/>
          <w:szCs w:val="28"/>
        </w:rPr>
        <w:t xml:space="preserve">Глава Гришковского сельского поселения </w:t>
      </w:r>
    </w:p>
    <w:p w:rsidR="006062E4" w:rsidRPr="00100731" w:rsidRDefault="006062E4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0731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  <w:r w:rsidRPr="00100731">
        <w:rPr>
          <w:rFonts w:ascii="Times New Roman" w:hAnsi="Times New Roman" w:cs="Times New Roman"/>
          <w:bCs/>
          <w:sz w:val="28"/>
          <w:szCs w:val="28"/>
        </w:rPr>
        <w:tab/>
      </w:r>
      <w:r w:rsidRPr="0010073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</w:t>
      </w:r>
      <w:r w:rsidR="00AA293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00731">
        <w:rPr>
          <w:rFonts w:ascii="Times New Roman" w:hAnsi="Times New Roman" w:cs="Times New Roman"/>
          <w:bCs/>
          <w:sz w:val="28"/>
          <w:szCs w:val="28"/>
        </w:rPr>
        <w:t xml:space="preserve">               В.А. Даценко </w:t>
      </w:r>
    </w:p>
    <w:p w:rsidR="0070328C" w:rsidRPr="00100731" w:rsidRDefault="0070328C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622" w:rsidRPr="00100731" w:rsidRDefault="00506622" w:rsidP="0010073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22" w:rsidRPr="00100731" w:rsidRDefault="00506622" w:rsidP="001007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06622" w:rsidRPr="00100731" w:rsidSect="001007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7D3A"/>
    <w:multiLevelType w:val="hybridMultilevel"/>
    <w:tmpl w:val="7EBC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D37AF"/>
    <w:multiLevelType w:val="hybridMultilevel"/>
    <w:tmpl w:val="E890906A"/>
    <w:lvl w:ilvl="0" w:tplc="67F2087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66C"/>
    <w:rsid w:val="00100731"/>
    <w:rsid w:val="00165669"/>
    <w:rsid w:val="0034659F"/>
    <w:rsid w:val="00506622"/>
    <w:rsid w:val="005E68EF"/>
    <w:rsid w:val="006062E4"/>
    <w:rsid w:val="006865E6"/>
    <w:rsid w:val="0070328C"/>
    <w:rsid w:val="007F666C"/>
    <w:rsid w:val="00A87DFF"/>
    <w:rsid w:val="00AA2939"/>
    <w:rsid w:val="00B03DF3"/>
    <w:rsid w:val="00B3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28C"/>
    <w:pPr>
      <w:ind w:left="720"/>
      <w:contextualSpacing/>
    </w:pPr>
  </w:style>
  <w:style w:type="paragraph" w:styleId="a6">
    <w:name w:val="No Spacing"/>
    <w:uiPriority w:val="1"/>
    <w:qFormat/>
    <w:rsid w:val="00100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2019-05-21T12:31:00Z</dcterms:created>
  <dcterms:modified xsi:type="dcterms:W3CDTF">2019-05-23T09:39:00Z</dcterms:modified>
</cp:coreProperties>
</file>