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90" w:rsidRDefault="007A6590" w:rsidP="007A659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B651F" w:rsidRPr="003310A1" w:rsidRDefault="009B651F" w:rsidP="009B65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7380" cy="765810"/>
            <wp:effectExtent l="19050" t="0" r="127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1F" w:rsidRPr="00D5243E" w:rsidRDefault="009B651F" w:rsidP="009B651F">
      <w:pPr>
        <w:pStyle w:val="a3"/>
        <w:jc w:val="center"/>
        <w:rPr>
          <w:rFonts w:ascii="Times New Roman" w:hAnsi="Times New Roman"/>
          <w:sz w:val="10"/>
          <w:szCs w:val="10"/>
        </w:rPr>
      </w:pPr>
    </w:p>
    <w:p w:rsidR="009B651F" w:rsidRPr="003F4191" w:rsidRDefault="009B651F" w:rsidP="009B651F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F4191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9B651F" w:rsidRPr="003F4191" w:rsidRDefault="009B651F" w:rsidP="009B65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51F" w:rsidRPr="00AE6BE8" w:rsidRDefault="009B651F" w:rsidP="009B651F">
      <w:pPr>
        <w:pStyle w:val="2"/>
        <w:rPr>
          <w:sz w:val="32"/>
        </w:rPr>
      </w:pPr>
      <w:r>
        <w:rPr>
          <w:sz w:val="32"/>
        </w:rPr>
        <w:t>ПОСТАНОВЛЕНИЕ</w:t>
      </w:r>
      <w:r>
        <w:t xml:space="preserve"> </w:t>
      </w:r>
    </w:p>
    <w:p w:rsidR="009B651F" w:rsidRPr="0072399D" w:rsidRDefault="009B651F" w:rsidP="009B651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9B651F" w:rsidRPr="00276FD7" w:rsidTr="00ED261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651F" w:rsidRPr="00276FD7" w:rsidRDefault="009B651F" w:rsidP="00ED261A">
            <w:pPr>
              <w:pStyle w:val="aa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1F" w:rsidRPr="00276FD7" w:rsidRDefault="009B651F" w:rsidP="00ED261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B651F" w:rsidRPr="00276FD7" w:rsidRDefault="009B651F" w:rsidP="00ED261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651F" w:rsidRPr="00276FD7" w:rsidRDefault="009B651F" w:rsidP="00ED261A">
            <w:pPr>
              <w:pStyle w:val="aa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51F" w:rsidRPr="00276FD7" w:rsidRDefault="009B651F" w:rsidP="00ED261A">
            <w:pPr>
              <w:pStyle w:val="aa"/>
              <w:tabs>
                <w:tab w:val="left" w:pos="1570"/>
              </w:tabs>
              <w:ind w:left="-27" w:right="249" w:firstLine="27"/>
              <w:rPr>
                <w:rFonts w:ascii="Times New Roman" w:hAnsi="Times New Roman"/>
              </w:rPr>
            </w:pPr>
          </w:p>
        </w:tc>
      </w:tr>
    </w:tbl>
    <w:p w:rsidR="009B651F" w:rsidRDefault="009B651F" w:rsidP="009B651F">
      <w:pPr>
        <w:jc w:val="center"/>
        <w:rPr>
          <w:rFonts w:ascii="Times New Roman" w:hAnsi="Times New Roman" w:cs="Times New Roman"/>
          <w:sz w:val="26"/>
          <w:szCs w:val="26"/>
        </w:rPr>
      </w:pPr>
      <w:r w:rsidRPr="009B651F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B651F" w:rsidRPr="009B651F" w:rsidRDefault="009B651F" w:rsidP="009B651F">
      <w:pPr>
        <w:pStyle w:val="a3"/>
        <w:rPr>
          <w:rFonts w:ascii="Times New Roman" w:hAnsi="Times New Roman" w:cs="Times New Roman"/>
        </w:rPr>
      </w:pPr>
    </w:p>
    <w:p w:rsidR="009B651F" w:rsidRPr="009B651F" w:rsidRDefault="009B651F" w:rsidP="009B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51F" w:rsidRPr="009B651F" w:rsidRDefault="009B651F" w:rsidP="009B651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1F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9B651F" w:rsidRPr="009B651F" w:rsidRDefault="009B651F" w:rsidP="009B651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1F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инвентаризации мест захоронений,</w:t>
      </w:r>
    </w:p>
    <w:p w:rsidR="009B651F" w:rsidRPr="009B651F" w:rsidRDefault="009B651F" w:rsidP="009B651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1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произведенных на муниципальных кладбищах</w:t>
      </w:r>
    </w:p>
    <w:p w:rsidR="009B651F" w:rsidRPr="009B651F" w:rsidRDefault="009B651F" w:rsidP="009B651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651F" w:rsidRPr="009B651F" w:rsidRDefault="009B651F" w:rsidP="009B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51F" w:rsidRPr="009B651F" w:rsidRDefault="009B651F" w:rsidP="009B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51F" w:rsidRDefault="009B651F" w:rsidP="009B6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1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РФ от 12 января 1996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33418">
        <w:rPr>
          <w:rFonts w:ascii="Times New Roman" w:eastAsia="Times New Roman" w:hAnsi="Times New Roman" w:cs="Times New Roman"/>
          <w:sz w:val="28"/>
          <w:szCs w:val="28"/>
        </w:rPr>
        <w:t xml:space="preserve"> № 8-ФЗ    «О погребении и похоронном деле», Федеральным Законом от 06 октября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41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Федерации»</w:t>
      </w:r>
      <w:r w:rsidRPr="00033418"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418">
        <w:rPr>
          <w:rFonts w:ascii="Times New Roman" w:eastAsia="Times New Roman" w:hAnsi="Times New Roman" w:cs="Times New Roman"/>
          <w:sz w:val="28"/>
          <w:szCs w:val="28"/>
        </w:rPr>
        <w:t>законом  Краснод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>арского  края   от   04 февраля 20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33418">
        <w:rPr>
          <w:rFonts w:ascii="Times New Roman" w:eastAsia="Times New Roman" w:hAnsi="Times New Roman" w:cs="Times New Roman"/>
          <w:sz w:val="28"/>
          <w:szCs w:val="28"/>
        </w:rPr>
        <w:t xml:space="preserve"> №   666-КЗ   «О   погребении   и похоронном деле в Краснодарском крае",  Уставом Гришковского сельского поселения Калининского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погребении и похоронном деле на территории Гришковского сельского поселения Калининского района________</w:t>
      </w:r>
      <w:r w:rsidRPr="000334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r w:rsidRPr="00033418">
        <w:rPr>
          <w:rFonts w:ascii="Times New Roman" w:eastAsia="Times New Roman" w:hAnsi="Times New Roman" w:cs="Times New Roman"/>
          <w:sz w:val="28"/>
          <w:szCs w:val="28"/>
        </w:rPr>
        <w:t>с целью установления порядка проведения инвентаризации мест захоронений, произведенных на муниципальных кладбищах, в соответствии</w:t>
      </w:r>
      <w:r w:rsidRPr="009B651F">
        <w:rPr>
          <w:rFonts w:ascii="Times New Roman" w:hAnsi="Times New Roman" w:cs="Times New Roman"/>
          <w:sz w:val="28"/>
          <w:szCs w:val="28"/>
        </w:rPr>
        <w:t>:</w:t>
      </w:r>
    </w:p>
    <w:p w:rsidR="009B651F" w:rsidRDefault="009B651F" w:rsidP="009B651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19">
        <w:rPr>
          <w:rFonts w:ascii="Times New Roman" w:eastAsia="Times New Roman" w:hAnsi="Times New Roman" w:cs="Times New Roman"/>
          <w:sz w:val="28"/>
          <w:szCs w:val="28"/>
        </w:rPr>
        <w:t>1. Утвердить Порядок проведения инвентаризации мест захоронений, произведенных на муниципальных кладбищах</w:t>
      </w:r>
      <w:r w:rsidRPr="00033418">
        <w:rPr>
          <w:rFonts w:ascii="Times New Roman" w:eastAsia="Times New Roman" w:hAnsi="Times New Roman" w:cs="Times New Roman"/>
          <w:sz w:val="28"/>
          <w:szCs w:val="28"/>
        </w:rPr>
        <w:t xml:space="preserve"> Гришковского </w:t>
      </w:r>
      <w:r w:rsidRPr="003B39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033418">
        <w:rPr>
          <w:rFonts w:ascii="Times New Roman" w:eastAsia="Times New Roman" w:hAnsi="Times New Roman" w:cs="Times New Roman"/>
          <w:sz w:val="28"/>
          <w:szCs w:val="28"/>
        </w:rPr>
        <w:t>Калининского района</w:t>
      </w:r>
      <w:r w:rsidRPr="003B3919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9B651F" w:rsidRPr="003B3919" w:rsidRDefault="009B651F" w:rsidP="009B651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19">
        <w:rPr>
          <w:rFonts w:ascii="Times New Roman" w:eastAsia="Times New Roman" w:hAnsi="Times New Roman" w:cs="Times New Roman"/>
          <w:sz w:val="28"/>
          <w:szCs w:val="28"/>
        </w:rPr>
        <w:t xml:space="preserve">2. Первую инвентаризацию мест захоронений на муниципальных кладбищах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Гришковского </w:t>
      </w:r>
      <w:r w:rsidRPr="003B3919">
        <w:rPr>
          <w:rFonts w:ascii="Times New Roman" w:eastAsia="Times New Roman" w:hAnsi="Times New Roman" w:cs="Times New Roman"/>
          <w:sz w:val="28"/>
          <w:szCs w:val="28"/>
        </w:rPr>
        <w:t>сельского поселения, в порядке, установленном настоящим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, провести не позднее 01.08.2018</w:t>
      </w:r>
      <w:r w:rsidRPr="003B39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51F" w:rsidRPr="009B651F" w:rsidRDefault="009B651F" w:rsidP="009B65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51F">
        <w:rPr>
          <w:rFonts w:ascii="Times New Roman" w:hAnsi="Times New Roman" w:cs="Times New Roman"/>
          <w:sz w:val="28"/>
          <w:szCs w:val="28"/>
        </w:rPr>
        <w:t xml:space="preserve">. Общему отделу (Некрасова)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района. </w:t>
      </w:r>
    </w:p>
    <w:p w:rsidR="009B651F" w:rsidRPr="009B651F" w:rsidRDefault="009B651F" w:rsidP="009B65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51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9B651F" w:rsidRPr="009B651F" w:rsidRDefault="009B651F" w:rsidP="009B65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B651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9B651F" w:rsidRPr="009B651F" w:rsidRDefault="009B651F" w:rsidP="009B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51F" w:rsidRPr="009B651F" w:rsidRDefault="009B651F" w:rsidP="009B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51F" w:rsidRPr="009B651F" w:rsidRDefault="009B651F" w:rsidP="009B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51F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9B651F" w:rsidRPr="009B651F" w:rsidRDefault="009B651F" w:rsidP="009B651F">
      <w:pPr>
        <w:pStyle w:val="a3"/>
        <w:rPr>
          <w:rFonts w:ascii="Times New Roman" w:hAnsi="Times New Roman" w:cs="Times New Roman"/>
        </w:rPr>
        <w:sectPr w:rsidR="009B651F" w:rsidRPr="009B651F" w:rsidSect="003310A1">
          <w:headerReference w:type="even" r:id="rId7"/>
          <w:pgSz w:w="11906" w:h="16838"/>
          <w:pgMar w:top="284" w:right="567" w:bottom="1134" w:left="1701" w:header="567" w:footer="567" w:gutter="0"/>
          <w:cols w:space="708"/>
          <w:docGrid w:linePitch="360"/>
        </w:sectPr>
      </w:pPr>
      <w:r w:rsidRPr="009B651F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9B651F" w:rsidRPr="009B651F" w:rsidRDefault="009B651F" w:rsidP="009B651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B65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651F" w:rsidRPr="009B651F" w:rsidRDefault="009B651F" w:rsidP="009B651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B651F" w:rsidRPr="009B651F" w:rsidRDefault="009B651F" w:rsidP="009B651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B651F">
        <w:rPr>
          <w:rFonts w:ascii="Times New Roman" w:hAnsi="Times New Roman" w:cs="Times New Roman"/>
          <w:sz w:val="28"/>
          <w:szCs w:val="28"/>
        </w:rPr>
        <w:t>УТВЕРЖДЕНО</w:t>
      </w:r>
    </w:p>
    <w:p w:rsidR="009B651F" w:rsidRPr="009B651F" w:rsidRDefault="009B651F" w:rsidP="009B651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B651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B651F" w:rsidRPr="009B651F" w:rsidRDefault="009B651F" w:rsidP="009B651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B651F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 _________</w:t>
      </w:r>
      <w:r w:rsidRPr="009B65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B651F" w:rsidRDefault="009B651F" w:rsidP="009B651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B651F" w:rsidRDefault="009B651F" w:rsidP="009B651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B651F" w:rsidRPr="009B651F" w:rsidRDefault="009B651F" w:rsidP="009B651F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B3919" w:rsidRPr="009B651F" w:rsidRDefault="003B3919" w:rsidP="009B65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51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3B3919" w:rsidRPr="009B651F" w:rsidRDefault="003B3919" w:rsidP="009B65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51F">
        <w:rPr>
          <w:rFonts w:ascii="Times New Roman" w:eastAsia="Times New Roman" w:hAnsi="Times New Roman" w:cs="Times New Roman"/>
          <w:sz w:val="28"/>
          <w:szCs w:val="28"/>
        </w:rPr>
        <w:t>проведения инвентаризации мест захоронений,</w:t>
      </w:r>
    </w:p>
    <w:p w:rsidR="003B3919" w:rsidRPr="009B651F" w:rsidRDefault="003B3919" w:rsidP="009B65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51F">
        <w:rPr>
          <w:rFonts w:ascii="Times New Roman" w:eastAsia="Times New Roman" w:hAnsi="Times New Roman" w:cs="Times New Roman"/>
          <w:sz w:val="28"/>
          <w:szCs w:val="28"/>
        </w:rPr>
        <w:t>произведенных на муниципальных кладбищах</w:t>
      </w:r>
    </w:p>
    <w:p w:rsidR="003B3919" w:rsidRPr="003B3919" w:rsidRDefault="001B635F" w:rsidP="009B651F">
      <w:pPr>
        <w:pStyle w:val="a3"/>
        <w:jc w:val="center"/>
        <w:rPr>
          <w:rFonts w:eastAsia="Times New Roman"/>
        </w:rPr>
      </w:pPr>
      <w:r w:rsidRPr="009B651F">
        <w:rPr>
          <w:rFonts w:ascii="Times New Roman" w:eastAsia="Times New Roman" w:hAnsi="Times New Roman" w:cs="Times New Roman"/>
          <w:sz w:val="28"/>
          <w:szCs w:val="28"/>
        </w:rPr>
        <w:t xml:space="preserve">Гришковского </w:t>
      </w:r>
      <w:r w:rsidR="003B3919" w:rsidRPr="009B651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9B651F">
        <w:rPr>
          <w:rFonts w:ascii="Times New Roman" w:eastAsia="Times New Roman" w:hAnsi="Times New Roman" w:cs="Times New Roman"/>
          <w:sz w:val="28"/>
          <w:szCs w:val="28"/>
        </w:rPr>
        <w:t>Калининского района</w:t>
      </w:r>
    </w:p>
    <w:p w:rsidR="003B3919" w:rsidRPr="003B3919" w:rsidRDefault="003B3919" w:rsidP="003B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9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635F" w:rsidRDefault="003B3919" w:rsidP="001B635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3B3919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1B635F" w:rsidRPr="00033418">
        <w:rPr>
          <w:rFonts w:ascii="Times New Roman" w:eastAsia="Times New Roman" w:hAnsi="Times New Roman" w:cs="Times New Roman"/>
          <w:sz w:val="28"/>
          <w:szCs w:val="28"/>
        </w:rPr>
        <w:t>с Федеральны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>м Законом РФ от 12 января 1996 года</w:t>
      </w:r>
      <w:r w:rsidR="001B635F" w:rsidRPr="00033418">
        <w:rPr>
          <w:rFonts w:ascii="Times New Roman" w:eastAsia="Times New Roman" w:hAnsi="Times New Roman" w:cs="Times New Roman"/>
          <w:sz w:val="28"/>
          <w:szCs w:val="28"/>
        </w:rPr>
        <w:t xml:space="preserve"> № 8-ФЗ    «О погребении и похоронном деле», Федеральным Законом от 06 октября № 131-ФЗ «Об общих принципах организации местного самоуправления</w:t>
      </w:r>
      <w:r w:rsidR="001B6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35F" w:rsidRPr="0003341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1B635F">
        <w:rPr>
          <w:rFonts w:ascii="Times New Roman" w:eastAsia="Times New Roman" w:hAnsi="Times New Roman" w:cs="Times New Roman"/>
          <w:sz w:val="28"/>
          <w:szCs w:val="28"/>
        </w:rPr>
        <w:t xml:space="preserve"> Федерации»</w:t>
      </w:r>
      <w:r w:rsidR="001B635F" w:rsidRPr="00033418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1B6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35F" w:rsidRPr="00033418">
        <w:rPr>
          <w:rFonts w:ascii="Times New Roman" w:eastAsia="Times New Roman" w:hAnsi="Times New Roman" w:cs="Times New Roman"/>
          <w:sz w:val="28"/>
          <w:szCs w:val="28"/>
        </w:rPr>
        <w:t>законом  Краснодар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>ского  края   от   04 февраля 20</w:t>
      </w:r>
      <w:r w:rsidR="009B651F"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 w:rsidR="001B635F" w:rsidRPr="00033418">
        <w:rPr>
          <w:rFonts w:ascii="Times New Roman" w:eastAsia="Times New Roman" w:hAnsi="Times New Roman" w:cs="Times New Roman"/>
          <w:sz w:val="28"/>
          <w:szCs w:val="28"/>
        </w:rPr>
        <w:t>№   666-КЗ   «О   погребении   и похоронном деле в Краснодарском крае",  Уставом Гришковского сельского поселения Калининского района,</w:t>
      </w:r>
      <w:r w:rsidR="001B635F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погребении и похоронном деле на территории Гришковского сельского поселения Калининского района</w:t>
      </w:r>
      <w:r w:rsidR="001B635F">
        <w:rPr>
          <w:rFonts w:eastAsia="Times New Roman"/>
          <w:sz w:val="24"/>
          <w:szCs w:val="24"/>
        </w:rPr>
        <w:t>.</w:t>
      </w:r>
    </w:p>
    <w:p w:rsidR="003B3919" w:rsidRDefault="003B3919" w:rsidP="001B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19">
        <w:rPr>
          <w:rFonts w:ascii="Times New Roman" w:eastAsia="Times New Roman" w:hAnsi="Times New Roman" w:cs="Times New Roman"/>
          <w:sz w:val="28"/>
          <w:szCs w:val="28"/>
        </w:rPr>
        <w:t xml:space="preserve"> Порядок регулирует действия Администрации сельского поселения и привлеченных лиц при проведении инвентаризации мест захоронений, произведенных на муниципальных кладбищах </w:t>
      </w:r>
      <w:r w:rsidR="001B635F">
        <w:rPr>
          <w:rFonts w:ascii="Times New Roman" w:eastAsia="Times New Roman" w:hAnsi="Times New Roman" w:cs="Times New Roman"/>
          <w:sz w:val="28"/>
          <w:szCs w:val="28"/>
        </w:rPr>
        <w:t xml:space="preserve">Гришковского </w:t>
      </w:r>
      <w:r w:rsidRPr="003B3919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1B635F"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района </w:t>
      </w:r>
      <w:r w:rsidRPr="003B3919">
        <w:rPr>
          <w:rFonts w:ascii="Times New Roman" w:eastAsia="Times New Roman" w:hAnsi="Times New Roman" w:cs="Times New Roman"/>
          <w:sz w:val="28"/>
          <w:szCs w:val="28"/>
        </w:rPr>
        <w:t>и порядок оформления результатов инвентаризации. Настоящий Порядок не регулирует действия по производству технической инвентаризации кладбищ.</w:t>
      </w:r>
    </w:p>
    <w:p w:rsidR="001B635F" w:rsidRPr="003B3919" w:rsidRDefault="001B635F" w:rsidP="001B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919" w:rsidRPr="003B3919" w:rsidRDefault="003B3919" w:rsidP="001B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418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1.1. Инвентаризация мест захоронений, произведенных на муниципальных кладбищах проводится в следующих целях: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планирование территории кладбищ;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выявление бесхозяйных захоронений;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систематизация данных о местах захоронения из различных источников;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выявление преступлений и правонарушений совершенных в сфере похоронного дела.</w:t>
      </w:r>
    </w:p>
    <w:p w:rsidR="00BF2A43" w:rsidRDefault="00BF2A43" w:rsidP="00BF2A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BF2A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3B3919" w:rsidRPr="001B635F" w:rsidRDefault="003B3919" w:rsidP="00BF2A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1.2. Решение о проведении инвентаризации мест захоронений, произведенных на муниципальных кладбищах, принимается Главой сельского поселения не позднее, чем за три месяца до предполагаемой даты проведения работ по инвентаризации.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1.3. Инвентаризация мест захоронений, произведенных на муниципальных кладбищах, проводится не реже одного раза в три года и не чаще одного раза в год.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1.4. Работы по инвентаризации мест захоронений, произведенных на муниципальных кладбищах, проводятся комис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>сией, созданной постановлением г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лавы сельского поселения.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1.5. Денежные средства, необходимые для проведения инвентаризации мест захоронений,  и обнародование ее результатов, предусматриваются в бюджете сельского поселения на соответствующий финансовый год.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1.6.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муниципальных кладбищах, являются общедоступной.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1B635F" w:rsidRDefault="003B3919" w:rsidP="00636373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принятия решений о проведении инвентаризации мест захоронений</w:t>
      </w:r>
    </w:p>
    <w:p w:rsidR="003B3919" w:rsidRPr="001B635F" w:rsidRDefault="003B3919" w:rsidP="00636373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2.1. Решение о проведении инвентаризации мест захоронений принимается в связи с истечением  срока, предусмотренного пунктом 1.3. настоящего порядка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2.3. Ответственность за своевременность подготовки проектов решений о проведении инвентаризации мест захоронений воз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>лагается на лицо, определяемое г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лавой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2.4. Ответственность за своевременность принятия решений о проведении инвентаризации м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>ест захоронений возлагается на г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лаву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2.5. Решение о проведении инвентаризации мест захоронений должно содержать: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цель проведения инвентаризации и причину ее проведения;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наименование и место расположения кладбища, на территории которого будет проводит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ся инвентаризация мест захоронений;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дата начала и окончания работ по инвентаризации мест захоронений;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3B3919" w:rsidRPr="001B635F" w:rsidRDefault="00BF2A43" w:rsidP="00BF2A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</w:p>
    <w:p w:rsidR="003B3919" w:rsidRPr="001B635F" w:rsidRDefault="003B3919" w:rsidP="00636373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b/>
          <w:bCs/>
          <w:sz w:val="28"/>
          <w:szCs w:val="28"/>
        </w:rPr>
        <w:t>3. Общие правила проведения инвентаризации захоронений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3.1. Перечень кладбищ, на территории которых планируется провести инвентаризаци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>ю захоронений, устанавливается г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лавой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>нений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к настоящему Положению.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1) проверить наличие книг регистрации захоро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>нений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, содержащих записи о захоронениях на соответствующем кладбище, правильность их заполнения;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проведения инвентаризации захоронений.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В случае если книги регистрации захоронен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>онений, установленный решением г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лавы сельского поселения.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3.5.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3.7.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BF2A43" w:rsidRDefault="00BF2A43" w:rsidP="00BF2A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3.10.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3.12. При выявлении захоронений, по которым отсутствуют или указаны неправильные данные в книгах регистрации захоро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>нений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, комиссия должна включить в опись данные, установленные в ходе проведения инвентаризации.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1B635F" w:rsidRDefault="003B3919" w:rsidP="00CB77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b/>
          <w:bCs/>
          <w:sz w:val="28"/>
          <w:szCs w:val="28"/>
        </w:rPr>
        <w:t>4. Инвентаризация захоронений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>нений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4.3.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описи заполняются исходя из наличия имеющейся информации о захоронении.</w:t>
      </w:r>
    </w:p>
    <w:p w:rsidR="00BF2A43" w:rsidRDefault="00BF2A43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BF2A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4.4. В случае если в книгах регистрации захорон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ений 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>вые).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1B635F" w:rsidRDefault="003B3919" w:rsidP="00CB77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оформления результатов инвентаризации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5.2. Результаты проведения инвентаризации захоронений на кладбище отражаются в акте.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1B635F" w:rsidRDefault="003B3919" w:rsidP="00CB77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b/>
          <w:bCs/>
          <w:sz w:val="28"/>
          <w:szCs w:val="28"/>
        </w:rPr>
        <w:t>6. Мероприятия, проводимые по результатам</w:t>
      </w:r>
    </w:p>
    <w:p w:rsidR="003B3919" w:rsidRPr="001B635F" w:rsidRDefault="003B3919" w:rsidP="00CB77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инвентаризации захоронений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6.1.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BF2A43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 xml:space="preserve">6.2. 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 </w:t>
      </w:r>
    </w:p>
    <w:p w:rsidR="00BF2A43" w:rsidRDefault="00BF2A43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BF2A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устанавливаются регистрационные знаки с указанием только регистрационного номера захоронения.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В этом случае к книге регистрации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 захоронений 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 настоящего раздела.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6.3. Если при инвентаризации захоронений выявлены неправильные данные в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 книгах регистрации захоронений, 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6.4. В книгах регистрации захоронений производится регистрация всех захоронений, не учтенных по каким-либо причинам в</w:t>
      </w:r>
      <w:r w:rsidR="00CB77B4">
        <w:rPr>
          <w:rFonts w:ascii="Times New Roman" w:eastAsia="Times New Roman" w:hAnsi="Times New Roman" w:cs="Times New Roman"/>
          <w:sz w:val="28"/>
          <w:szCs w:val="28"/>
        </w:rPr>
        <w:t xml:space="preserve"> книгах регистрации захоронений, 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в том числе неблагоустроенные (брошенные) захоронения,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1B635F" w:rsidRDefault="003B3919" w:rsidP="00DC23E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b/>
          <w:bCs/>
          <w:sz w:val="28"/>
          <w:szCs w:val="28"/>
        </w:rPr>
        <w:t>7. Использование полученной информации</w:t>
      </w:r>
    </w:p>
    <w:p w:rsidR="003B3919" w:rsidRPr="001B635F" w:rsidRDefault="003B3919" w:rsidP="00DC23E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7.1. Полученные в результате проведения работ по инвентаризации мест захоронений информация и материалы обра</w:t>
      </w:r>
      <w:r w:rsidR="00DC23E5">
        <w:rPr>
          <w:rFonts w:ascii="Times New Roman" w:eastAsia="Times New Roman" w:hAnsi="Times New Roman" w:cs="Times New Roman"/>
          <w:sz w:val="28"/>
          <w:szCs w:val="28"/>
        </w:rPr>
        <w:t>батываются и систематизируются а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="00DC23E5">
        <w:rPr>
          <w:rFonts w:ascii="Times New Roman" w:eastAsia="Times New Roman" w:hAnsi="Times New Roman" w:cs="Times New Roman"/>
          <w:sz w:val="28"/>
          <w:szCs w:val="28"/>
        </w:rPr>
        <w:t xml:space="preserve"> Гришковского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C23E5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>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предложения по планированию территории кладбищ;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предложения по созданию на территории кладбищ зон захоронений определенных видов;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предложения по закрытию и созданию новых кладбищ;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предложения по разработке муниципальных программ сельского поселения;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предложения по привлечению лиц, ответственных за нарушение законодательства о погребении и похоронном деле к ответственности;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- другая информация и предложения.</w:t>
      </w:r>
    </w:p>
    <w:p w:rsidR="00BF2A43" w:rsidRDefault="003B3919" w:rsidP="00BF2A4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7.2. Указанная в п. 7.1. настоящего Порядка аналити</w:t>
      </w:r>
      <w:r w:rsidR="007A6590">
        <w:rPr>
          <w:rFonts w:ascii="Times New Roman" w:eastAsia="Times New Roman" w:hAnsi="Times New Roman" w:cs="Times New Roman"/>
          <w:sz w:val="28"/>
          <w:szCs w:val="28"/>
        </w:rPr>
        <w:t>ческая информация утверждается г</w:t>
      </w:r>
      <w:r w:rsidRPr="001B635F">
        <w:rPr>
          <w:rFonts w:ascii="Times New Roman" w:eastAsia="Times New Roman" w:hAnsi="Times New Roman" w:cs="Times New Roman"/>
          <w:sz w:val="28"/>
          <w:szCs w:val="28"/>
        </w:rPr>
        <w:t xml:space="preserve">лавой сельского поселения и подлежит опубликованию в </w:t>
      </w:r>
    </w:p>
    <w:p w:rsidR="00BF2A43" w:rsidRDefault="00BF2A43" w:rsidP="00BF2A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</w:p>
    <w:p w:rsidR="003B3919" w:rsidRPr="001B635F" w:rsidRDefault="003B3919" w:rsidP="00CB7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официальном печатном источнике, а так же размещению на официа</w:t>
      </w:r>
      <w:r w:rsidR="00DC23E5">
        <w:rPr>
          <w:rFonts w:ascii="Times New Roman" w:eastAsia="Times New Roman" w:hAnsi="Times New Roman" w:cs="Times New Roman"/>
          <w:sz w:val="28"/>
          <w:szCs w:val="28"/>
        </w:rPr>
        <w:t>льном сайте сельского поселения.</w:t>
      </w:r>
    </w:p>
    <w:p w:rsidR="00BF2A43" w:rsidRDefault="00BF2A43" w:rsidP="00CB77B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CB77B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3919" w:rsidRPr="001B635F" w:rsidRDefault="003B3919" w:rsidP="00CB77B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23E5" w:rsidRDefault="00636373" w:rsidP="00636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37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Т.А. Некрасова</w:t>
      </w:r>
    </w:p>
    <w:p w:rsidR="00636373" w:rsidRPr="00636373" w:rsidRDefault="00636373" w:rsidP="006363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BF2A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</w:p>
    <w:p w:rsidR="003B3919" w:rsidRPr="00636373" w:rsidRDefault="003B3919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3B3919" w:rsidRPr="00636373" w:rsidRDefault="003B3919" w:rsidP="00636373">
      <w:pPr>
        <w:pStyle w:val="a3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B3919" w:rsidRPr="003B3919" w:rsidRDefault="003B3919" w:rsidP="006363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39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ИНВЕНТАРИЗАЦИОННАЯ ОПИСЬ</w:t>
      </w: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ЗАХОРОНЕНИЙ НА КЛАДБИЩАХ</w:t>
      </w: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3B3919" w:rsidRPr="003B3919" w:rsidRDefault="003B3919" w:rsidP="003B3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391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"/>
        <w:gridCol w:w="2300"/>
        <w:gridCol w:w="1622"/>
        <w:gridCol w:w="1475"/>
        <w:gridCol w:w="1873"/>
        <w:gridCol w:w="1676"/>
      </w:tblGrid>
      <w:tr w:rsidR="003B3919" w:rsidRPr="003B3919" w:rsidTr="003B3919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  </w:t>
            </w:r>
            <w:r w:rsidRPr="003B39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 (указываются ФИО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DC2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    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захоронения,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указанный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книге  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регистрации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захоронений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       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захоронения,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указанный на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регистрационном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знаке       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захоронения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3919" w:rsidRPr="003B3919" w:rsidTr="003B3919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1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1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B3919" w:rsidRPr="003B3919" w:rsidRDefault="003B3919" w:rsidP="003B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9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636373" w:rsidRDefault="003B3919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прахом), ____________________________________________________________</w:t>
      </w: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(прописью)</w:t>
      </w:r>
    </w:p>
    <w:p w:rsidR="003B3919" w:rsidRPr="00636373" w:rsidRDefault="003B3919" w:rsidP="002A04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прахом), ____________________________________________________________</w:t>
      </w: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(прописью)</w:t>
      </w:r>
    </w:p>
    <w:p w:rsidR="003B3919" w:rsidRPr="00636373" w:rsidRDefault="003B3919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6373" w:rsidRDefault="00636373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3B3919" w:rsidRPr="00636373">
        <w:rPr>
          <w:rFonts w:ascii="Times New Roman" w:eastAsia="Times New Roman" w:hAnsi="Times New Roman" w:cs="Times New Roman"/>
          <w:sz w:val="28"/>
          <w:szCs w:val="28"/>
        </w:rPr>
        <w:t>комиссии _____________________________________________________</w:t>
      </w:r>
    </w:p>
    <w:p w:rsidR="00BF2A43" w:rsidRPr="00636373" w:rsidRDefault="00BF2A43" w:rsidP="00BF2A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Члены комиссии ____________________________________________________________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3B3919" w:rsidRPr="00636373" w:rsidRDefault="003B3919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636373" w:rsidRDefault="003B3919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23E5" w:rsidRPr="00636373" w:rsidRDefault="00DC23E5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Pr="00636373" w:rsidRDefault="00DC23E5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Pr="00636373" w:rsidRDefault="00DC23E5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Pr="00636373" w:rsidRDefault="00DC23E5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Pr="00636373" w:rsidRDefault="00DC23E5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Pr="00636373" w:rsidRDefault="00DC23E5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Pr="00636373" w:rsidRDefault="00DC23E5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Pr="00636373" w:rsidRDefault="00DC23E5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Pr="00636373" w:rsidRDefault="00DC23E5" w:rsidP="006363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Default="00DC23E5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Default="00DC23E5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Default="00636373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23E5" w:rsidRDefault="00DC23E5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04CC" w:rsidRDefault="002A04CC" w:rsidP="003B3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04CC" w:rsidRDefault="00BF2A43" w:rsidP="00BF2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</w:p>
    <w:p w:rsidR="003B3919" w:rsidRPr="00636373" w:rsidRDefault="003B3919" w:rsidP="00636373">
      <w:pPr>
        <w:pStyle w:val="a3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3B3919" w:rsidRDefault="003B3919" w:rsidP="00BF2A43">
      <w:pPr>
        <w:pStyle w:val="a3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F2A43" w:rsidRPr="003B3919" w:rsidRDefault="00BF2A43" w:rsidP="00BF2A43">
      <w:pPr>
        <w:pStyle w:val="a3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ИНВЕНТАРИЗАЦИОННАЯ ОПИСЬ ЗАХОРОНЕНИЙ, ПРОИЗВЕДЕННЫХ</w:t>
      </w: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В ПЕРИОД ПРОВЕДЕНИЯ ИНВЕНТАРИЗАЦИИ НА КЛАДБИЩЕ</w:t>
      </w:r>
    </w:p>
    <w:p w:rsidR="00636373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2318"/>
        <w:gridCol w:w="1641"/>
        <w:gridCol w:w="1442"/>
        <w:gridCol w:w="1827"/>
        <w:gridCol w:w="1777"/>
      </w:tblGrid>
      <w:tr w:rsidR="003B3919" w:rsidRPr="003B3919" w:rsidTr="003B391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надгробного 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сооружения (надгробия) либо иного ритуального знака на захоронении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(его краткое описание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указанием материала, из которого изготовлено надгробное сооружение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(надгробие) или иной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ритуальный знак)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    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захоронения,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указанный в книге регистрации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захоронений (захоронений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урн с прахом)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захоронения,   </w:t>
            </w: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указанный на регистрационном знаке захоронения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3B3919" w:rsidRDefault="003B3919" w:rsidP="003B3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(прописью)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_______________________________________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(прописью)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B3919" w:rsidRPr="003B3919" w:rsidRDefault="00BF2A43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919" w:rsidRPr="00636373">
        <w:rPr>
          <w:rFonts w:ascii="Times New Roman" w:eastAsia="Times New Roman" w:hAnsi="Times New Roman" w:cs="Times New Roman"/>
          <w:sz w:val="28"/>
          <w:szCs w:val="28"/>
        </w:rPr>
        <w:t>(должность, подпись, расшифровка подписи)</w:t>
      </w:r>
      <w:r w:rsidR="003B3919" w:rsidRPr="003B39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6373" w:rsidRDefault="00636373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F2A43" w:rsidRDefault="00BF2A43" w:rsidP="00BF2A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</w:t>
      </w:r>
    </w:p>
    <w:p w:rsidR="003B3919" w:rsidRPr="00636373" w:rsidRDefault="003B3919" w:rsidP="00BF2A43">
      <w:pPr>
        <w:pStyle w:val="a3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3B3919" w:rsidRDefault="00BF2A43" w:rsidP="00BF2A43">
      <w:pPr>
        <w:pStyle w:val="a3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B3919" w:rsidRPr="00636373">
        <w:rPr>
          <w:rFonts w:ascii="Times New Roman" w:eastAsia="Times New Roman" w:hAnsi="Times New Roman" w:cs="Times New Roman"/>
          <w:sz w:val="28"/>
          <w:szCs w:val="28"/>
        </w:rPr>
        <w:t>Положению</w:t>
      </w:r>
    </w:p>
    <w:p w:rsidR="00636373" w:rsidRDefault="00636373" w:rsidP="00636373">
      <w:pPr>
        <w:pStyle w:val="a3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636373" w:rsidRPr="00636373" w:rsidRDefault="00636373" w:rsidP="00636373">
      <w:pPr>
        <w:pStyle w:val="a3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3B3919" w:rsidRPr="00636373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ВЕДОМОСТЬ</w:t>
      </w:r>
    </w:p>
    <w:p w:rsidR="003B3919" w:rsidRDefault="003B3919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РЕЗУЛЬТАТОВ, ВЫЯВЛЕННЫХ ИНВЕНТАРИЗАЦИЕЙ</w:t>
      </w:r>
    </w:p>
    <w:p w:rsidR="00636373" w:rsidRPr="00636373" w:rsidRDefault="00636373" w:rsidP="0063637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2789"/>
        <w:gridCol w:w="3036"/>
        <w:gridCol w:w="3036"/>
      </w:tblGrid>
      <w:tr w:rsidR="003B3919" w:rsidRPr="00636373" w:rsidTr="003B391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636373" w:rsidRDefault="003B3919" w:rsidP="006363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  </w:t>
            </w:r>
            <w:r w:rsidRPr="006363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636373" w:rsidRDefault="003B3919" w:rsidP="006363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37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636373" w:rsidRDefault="003B3919" w:rsidP="006363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3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636373" w:rsidRDefault="003B3919" w:rsidP="006363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3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3B3919" w:rsidRPr="00636373" w:rsidTr="003B391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636373" w:rsidRDefault="003B3919" w:rsidP="006363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3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636373" w:rsidRDefault="003B3919" w:rsidP="006363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3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636373" w:rsidRDefault="003B3919" w:rsidP="006363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3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919" w:rsidRPr="00636373" w:rsidRDefault="003B3919" w:rsidP="006363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3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_____________________________________________________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Члены комиссии ____________________________________________________________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3B3919" w:rsidRPr="00636373" w:rsidRDefault="003B3919" w:rsidP="00636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D463CD" w:rsidRPr="00636373" w:rsidRDefault="003B3919" w:rsidP="00636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373">
        <w:rPr>
          <w:rFonts w:ascii="Times New Roman" w:eastAsia="Times New Roman" w:hAnsi="Times New Roman" w:cs="Times New Roman"/>
          <w:sz w:val="28"/>
          <w:szCs w:val="28"/>
        </w:rPr>
        <w:t xml:space="preserve">(должность, подпись, расшифровка подписи) </w:t>
      </w:r>
    </w:p>
    <w:p w:rsidR="006B62B9" w:rsidRPr="00636373" w:rsidRDefault="006B62B9" w:rsidP="006363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62B9" w:rsidRPr="00636373" w:rsidSect="00DC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10" w:rsidRDefault="00456210" w:rsidP="00EB1F12">
      <w:pPr>
        <w:spacing w:after="0" w:line="240" w:lineRule="auto"/>
      </w:pPr>
      <w:r>
        <w:separator/>
      </w:r>
    </w:p>
  </w:endnote>
  <w:endnote w:type="continuationSeparator" w:id="1">
    <w:p w:rsidR="00456210" w:rsidRDefault="00456210" w:rsidP="00EB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10" w:rsidRDefault="00456210" w:rsidP="00EB1F12">
      <w:pPr>
        <w:spacing w:after="0" w:line="240" w:lineRule="auto"/>
      </w:pPr>
      <w:r>
        <w:separator/>
      </w:r>
    </w:p>
  </w:footnote>
  <w:footnote w:type="continuationSeparator" w:id="1">
    <w:p w:rsidR="00456210" w:rsidRDefault="00456210" w:rsidP="00EB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C1" w:rsidRDefault="00954F21" w:rsidP="0036419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A04C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2BC1" w:rsidRDefault="0045621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2B9"/>
    <w:rsid w:val="00033418"/>
    <w:rsid w:val="00113892"/>
    <w:rsid w:val="001409F0"/>
    <w:rsid w:val="001B635F"/>
    <w:rsid w:val="002A04CC"/>
    <w:rsid w:val="003B3919"/>
    <w:rsid w:val="00456210"/>
    <w:rsid w:val="005E3F4F"/>
    <w:rsid w:val="00636373"/>
    <w:rsid w:val="006B62B9"/>
    <w:rsid w:val="007A6590"/>
    <w:rsid w:val="00954F21"/>
    <w:rsid w:val="009B651F"/>
    <w:rsid w:val="00AC23B1"/>
    <w:rsid w:val="00B8202C"/>
    <w:rsid w:val="00BF2A43"/>
    <w:rsid w:val="00CB77B4"/>
    <w:rsid w:val="00CE7B9A"/>
    <w:rsid w:val="00D463CD"/>
    <w:rsid w:val="00D80B35"/>
    <w:rsid w:val="00DC1366"/>
    <w:rsid w:val="00DC23E5"/>
    <w:rsid w:val="00EB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66"/>
  </w:style>
  <w:style w:type="paragraph" w:styleId="2">
    <w:name w:val="heading 2"/>
    <w:basedOn w:val="a"/>
    <w:next w:val="a"/>
    <w:link w:val="20"/>
    <w:qFormat/>
    <w:rsid w:val="009B65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3C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B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3B3919"/>
    <w:rPr>
      <w:b/>
      <w:bCs/>
    </w:rPr>
  </w:style>
  <w:style w:type="character" w:styleId="a7">
    <w:name w:val="Hyperlink"/>
    <w:basedOn w:val="a0"/>
    <w:uiPriority w:val="99"/>
    <w:semiHidden/>
    <w:unhideWhenUsed/>
    <w:rsid w:val="003B391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B65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header"/>
    <w:basedOn w:val="a"/>
    <w:link w:val="a9"/>
    <w:uiPriority w:val="99"/>
    <w:rsid w:val="009B6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B651F"/>
    <w:rPr>
      <w:rFonts w:ascii="Times New Roman" w:eastAsia="Times New Roman" w:hAnsi="Times New Roman" w:cs="Times New Roman"/>
      <w:sz w:val="28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B65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page number"/>
    <w:basedOn w:val="a0"/>
    <w:rsid w:val="009B651F"/>
  </w:style>
  <w:style w:type="character" w:customStyle="1" w:styleId="ac">
    <w:name w:val="Гипертекстовая ссылка"/>
    <w:rsid w:val="009B651F"/>
    <w:rPr>
      <w:b/>
      <w:bCs/>
      <w:color w:val="106BBE"/>
    </w:rPr>
  </w:style>
  <w:style w:type="character" w:customStyle="1" w:styleId="a4">
    <w:name w:val="Без интервала Знак"/>
    <w:link w:val="a3"/>
    <w:uiPriority w:val="1"/>
    <w:locked/>
    <w:rsid w:val="009B651F"/>
  </w:style>
  <w:style w:type="paragraph" w:styleId="ad">
    <w:name w:val="Balloon Text"/>
    <w:basedOn w:val="a"/>
    <w:link w:val="ae"/>
    <w:uiPriority w:val="99"/>
    <w:semiHidden/>
    <w:unhideWhenUsed/>
    <w:rsid w:val="009B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2017-08-14T10:53:00Z</cp:lastPrinted>
  <dcterms:created xsi:type="dcterms:W3CDTF">2017-10-12T11:48:00Z</dcterms:created>
  <dcterms:modified xsi:type="dcterms:W3CDTF">2017-11-29T15:05:00Z</dcterms:modified>
</cp:coreProperties>
</file>