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8" w:rsidRPr="00EF0118" w:rsidRDefault="00EF0118" w:rsidP="00F25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EF0118">
        <w:rPr>
          <w:rFonts w:ascii="Times New Roman" w:eastAsia="Times New Roman" w:hAnsi="Times New Roman" w:cs="Times New Roman"/>
          <w:color w:val="FF0000"/>
          <w:sz w:val="52"/>
          <w:szCs w:val="52"/>
        </w:rPr>
        <w:t>Относиться к животным надо гуманно!!!</w:t>
      </w:r>
    </w:p>
    <w:p w:rsidR="00EF0118" w:rsidRDefault="00EF0118" w:rsidP="00F2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9119" cy="3164620"/>
            <wp:effectExtent l="19050" t="0" r="2931" b="0"/>
            <wp:docPr id="1" name="Рисунок 1" descr="C:\Users\Comp_1\Desktop\8c54f7e2f3458ac48deea03bd42eb8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_1\Desktop\8c54f7e2f3458ac48deea03bd42eb8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418" cy="31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18" w:rsidRDefault="00F256B4" w:rsidP="00EF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В конце 2018 года был принят Федеральный закон «Об ответственном обращении с животными». Человек, взявший питомца, несет определенную ответственность, причем </w:t>
      </w:r>
      <w:proofErr w:type="gramStart"/>
      <w:r w:rsidRPr="00F256B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 только перед ним, но и перед обществом. Каковы правила содержания животных, права и обязанности владельцев, давайте разбираться вместе. </w:t>
      </w:r>
    </w:p>
    <w:p w:rsidR="00F256B4" w:rsidRPr="00EF0118" w:rsidRDefault="00F256B4" w:rsidP="00EF0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F01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Требования к содержанию домашних животных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Действие закона распространяется не только на домашних животных, содержащихся в квартирах или домах, но и зверях в цирках и зоопарках. Но в практическом смысле нас </w:t>
      </w:r>
      <w:proofErr w:type="gramStart"/>
      <w:r w:rsidRPr="00F256B4">
        <w:rPr>
          <w:rFonts w:ascii="Times New Roman" w:eastAsia="Times New Roman" w:hAnsi="Times New Roman" w:cs="Times New Roman"/>
          <w:sz w:val="24"/>
          <w:szCs w:val="24"/>
        </w:rPr>
        <w:t>интересуют</w:t>
      </w:r>
      <w:proofErr w:type="gramEnd"/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те его положения, которые касаются домашних питомцев.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В законе указывается, что человек обязан относиться к животному «как к существу, способному испытывать эмоции и физические страдания», и, соответственно, нести ответственность за его судьбу. Кроме того, требуется транслировать идеи гуманизма и доброго отношения к животным, но при этом соблюдать интересы человека, общества и государства. Проще говоря, любые взаимоотношения хозяина и питомца (или более широко – человека и животного) должны выстраиваться таким образом, чтобы соблюдались права и интересы всех сторон.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Органы власти со своей стороны могут в некоторых аспектах регулировать взаимоотношения людей и животных, в частности – запрещать к содержанию некоторых видов и пород, назначать предусмотренные законом о правилах содержания животных наказания для нарушителей. </w:t>
      </w:r>
    </w:p>
    <w:p w:rsidR="00F256B4" w:rsidRPr="00EF0118" w:rsidRDefault="00F256B4" w:rsidP="00F25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EF01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Прогулки с животным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 хозяину необходимо следить, чтобы была обеспечена безопасность. Вообще оставлять домашнее животное без присмотра нельзя, рядом обязательно должен быть человек, который за него отвечает.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Нельзя давать животному свободно и неконтролируемо передвигаться на дороге, в лифтах, помещениях общего пользования многоквартирных домов (лестничные площадки, подъезды, лестницы), во дворах, на детских и спортивных площадках.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Кроме того, собака должна быть обязательно в наморднике и на поводке в магазинах, учреждениях, на детских площадках, рынках, пляжах и в транспорте. В жилых районах нужно держать пса на поводке, а в промежутке между 23 и 7 часами обеспечивать тишину.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Спускать с поводка можно только в малолюдных местах. Если собака злобная и агрессивная, то должна оставаться в наморднике.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А вот гулять вне перечисленных выше зон можно без намордника, если собака не крупная и не агрессивная. Достаточно взять собаку на поводок (законами субъектов могут устанавливаться свои правила).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Кстати, в законе указывается, что самое предпочтительное место прогулок – специальная огороженная площадка. А если таковой поблизости нет, то права владельцев животных предполагают, что хозяин может обратиться к администрации района с просьбой организовать площадку для прогулок и тренировок животного. Необходимо обратиться в управу района лично или через интернет, если есть такая возможность. </w:t>
      </w:r>
    </w:p>
    <w:p w:rsidR="00F256B4" w:rsidRPr="00EF0118" w:rsidRDefault="00F256B4" w:rsidP="00F256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EF01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Чистота – обязанность хозяина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Еще одна актуальная проблема – отходы жизнедеятельности питомцев. По закону владельцы обязаны убирать их с дорог, тротуаров, лужаек и в других общественных местах. Это правило обязательно даже для тех, у кого совсем маленькие собаки. Прогулки в парке или лесу, расположенном в жилой зоне, тоже не основание для того, чтобы не убирать за своим питомцем. </w:t>
      </w:r>
    </w:p>
    <w:p w:rsidR="00F256B4" w:rsidRPr="00F256B4" w:rsidRDefault="00F256B4" w:rsidP="00F2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требований по выгулу животного и уборку за ним владельцу грозит штраф от 1000 до 3000 рублей (в отдельных регионах). </w:t>
      </w:r>
    </w:p>
    <w:p w:rsidR="00F256B4" w:rsidRPr="00EF0118" w:rsidRDefault="00F256B4" w:rsidP="00EF01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EF0118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Потенциальный вред от питомца и питомцу </w:t>
      </w:r>
    </w:p>
    <w:p w:rsidR="00F256B4" w:rsidRPr="00F256B4" w:rsidRDefault="00F256B4" w:rsidP="00F2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Если животное нанесло вред чужому имуществу, владелец должен возместить ущерб (в том числе моральный, если это актуально). В случае отказа пострадавший может обращаться в суд. </w:t>
      </w:r>
    </w:p>
    <w:p w:rsidR="00F256B4" w:rsidRPr="00F256B4" w:rsidRDefault="00F256B4" w:rsidP="00F2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Если животное нанесло вред здоровью, владелец будет нести ответственность вплоть до уголовной. </w:t>
      </w:r>
    </w:p>
    <w:p w:rsidR="00F256B4" w:rsidRPr="00F256B4" w:rsidRDefault="00F256B4" w:rsidP="00F2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 xml:space="preserve"> Если животное причинило моральный вред (напугало, помешало планам, и так далее), это самая неоднозначная ситуация. Но пострадавший может через суд взыскать компенсацию морального вреда. Однако надо будет доказывать вину хозяина питомца. </w:t>
      </w:r>
    </w:p>
    <w:p w:rsidR="00F256B4" w:rsidRPr="00F256B4" w:rsidRDefault="00F256B4" w:rsidP="00F2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6B4">
        <w:rPr>
          <w:rFonts w:ascii="Times New Roman" w:eastAsia="Times New Roman" w:hAnsi="Times New Roman" w:cs="Times New Roman"/>
          <w:sz w:val="24"/>
          <w:szCs w:val="24"/>
        </w:rPr>
        <w:t>Если навредили животному, нарушитель будет отвечать как за вред имуществу, так как законодательно питомец к нему приравнивается. То есть, владелец может рассчитывать на возмещение ущерба, в том числе - морального. Также возможно привлечение к уголовной ответственности – в УК РФ есть соответствующая статья 245 «жестокое обращение с животными».</w:t>
      </w:r>
    </w:p>
    <w:p w:rsidR="002F4023" w:rsidRDefault="002F4023"/>
    <w:sectPr w:rsidR="002F4023" w:rsidSect="00EF0118">
      <w:pgSz w:w="11906" w:h="16838"/>
      <w:pgMar w:top="709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F09"/>
    <w:multiLevelType w:val="multilevel"/>
    <w:tmpl w:val="E44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63B9"/>
    <w:multiLevelType w:val="multilevel"/>
    <w:tmpl w:val="F832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9356F"/>
    <w:multiLevelType w:val="multilevel"/>
    <w:tmpl w:val="0B3C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56B4"/>
    <w:rsid w:val="000D0AC3"/>
    <w:rsid w:val="002F4023"/>
    <w:rsid w:val="00EF0118"/>
    <w:rsid w:val="00F2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3"/>
  </w:style>
  <w:style w:type="paragraph" w:styleId="2">
    <w:name w:val="heading 2"/>
    <w:basedOn w:val="a"/>
    <w:link w:val="20"/>
    <w:uiPriority w:val="9"/>
    <w:qFormat/>
    <w:rsid w:val="00F2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6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256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Comp_1</cp:lastModifiedBy>
  <cp:revision>5</cp:revision>
  <dcterms:created xsi:type="dcterms:W3CDTF">2024-02-02T05:48:00Z</dcterms:created>
  <dcterms:modified xsi:type="dcterms:W3CDTF">2024-02-02T06:01:00Z</dcterms:modified>
</cp:coreProperties>
</file>