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D658CC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7642A1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26.04.2022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7642A1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117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Pr="00B259E1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6D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D658CC">
        <w:rPr>
          <w:rFonts w:ascii="Times New Roman" w:hAnsi="Times New Roman" w:cs="Times New Roman"/>
          <w:sz w:val="28"/>
          <w:szCs w:val="28"/>
        </w:rPr>
        <w:t xml:space="preserve"> </w:t>
      </w:r>
      <w:r w:rsidR="00A6676A">
        <w:rPr>
          <w:rFonts w:ascii="Times New Roman" w:hAnsi="Times New Roman" w:cs="Times New Roman"/>
          <w:sz w:val="28"/>
          <w:szCs w:val="28"/>
        </w:rPr>
        <w:t>21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6676A">
        <w:rPr>
          <w:rFonts w:ascii="Times New Roman" w:hAnsi="Times New Roman" w:cs="Times New Roman"/>
          <w:sz w:val="28"/>
          <w:szCs w:val="28"/>
        </w:rPr>
        <w:t>104</w:t>
      </w:r>
      <w:r w:rsidR="00D658CC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6D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3F1AA5" w:rsidRDefault="003F1AA5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  <w:r w:rsidR="00A6676A">
        <w:rPr>
          <w:rFonts w:ascii="Times New Roman" w:hAnsi="Times New Roman" w:cs="Times New Roman"/>
          <w:sz w:val="28"/>
          <w:szCs w:val="28"/>
        </w:rPr>
        <w:t>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A6676A">
        <w:rPr>
          <w:rFonts w:ascii="Times New Roman" w:hAnsi="Times New Roman"/>
          <w:sz w:val="28"/>
          <w:szCs w:val="28"/>
        </w:rPr>
        <w:t>1 декабря 2021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A6676A">
        <w:rPr>
          <w:rFonts w:ascii="Times New Roman" w:hAnsi="Times New Roman"/>
          <w:sz w:val="28"/>
          <w:szCs w:val="28"/>
        </w:rPr>
        <w:t>104</w:t>
      </w:r>
      <w:r w:rsidR="00662EB9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A6676A">
        <w:rPr>
          <w:rFonts w:ascii="Times New Roman" w:hAnsi="Times New Roman"/>
          <w:sz w:val="28"/>
          <w:szCs w:val="28"/>
        </w:rPr>
        <w:t>ения Калининского района на 2022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</w:t>
      </w:r>
      <w:r w:rsidR="00A6676A">
        <w:rPr>
          <w:rFonts w:ascii="Times New Roman" w:hAnsi="Times New Roman"/>
          <w:sz w:val="28"/>
          <w:szCs w:val="28"/>
        </w:rPr>
        <w:t>ксту – бюджет поселения) на 2022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F1AA5" w:rsidRDefault="003F1AA5" w:rsidP="00DA670A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C21E2B">
        <w:rPr>
          <w:color w:val="000000"/>
          <w:szCs w:val="28"/>
          <w:lang w:eastAsia="en-US"/>
        </w:rPr>
        <w:t>9355,0</w:t>
      </w:r>
      <w:r>
        <w:rPr>
          <w:szCs w:val="28"/>
          <w:lang w:eastAsia="en-US"/>
        </w:rPr>
        <w:t>тыс. рублей;</w:t>
      </w:r>
    </w:p>
    <w:p w:rsidR="000A15A8" w:rsidRDefault="003F1AA5" w:rsidP="00351D1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C21E2B">
        <w:rPr>
          <w:color w:val="000000"/>
          <w:szCs w:val="28"/>
          <w:lang w:eastAsia="en-US"/>
        </w:rPr>
        <w:t>10509,8</w:t>
      </w:r>
      <w:r>
        <w:rPr>
          <w:szCs w:val="28"/>
          <w:lang w:eastAsia="en-US"/>
        </w:rPr>
        <w:t>тыс. рублей;</w:t>
      </w:r>
    </w:p>
    <w:p w:rsidR="000A15A8" w:rsidRDefault="00351D15" w:rsidP="000A15A8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0A15A8">
        <w:rPr>
          <w:szCs w:val="28"/>
          <w:lang w:eastAsia="en-US"/>
        </w:rPr>
        <w:t xml:space="preserve">) верхний предел муниципального внутреннего долга </w:t>
      </w:r>
      <w:r w:rsidR="000A15A8" w:rsidRPr="009D0FE2">
        <w:rPr>
          <w:szCs w:val="28"/>
        </w:rPr>
        <w:t>Гришковского</w:t>
      </w:r>
      <w:r w:rsidR="000A15A8">
        <w:rPr>
          <w:szCs w:val="28"/>
          <w:lang w:eastAsia="en-US"/>
        </w:rPr>
        <w:t xml:space="preserve"> сельского поселения Кали</w:t>
      </w:r>
      <w:r w:rsidR="00F41034">
        <w:rPr>
          <w:szCs w:val="28"/>
          <w:lang w:eastAsia="en-US"/>
        </w:rPr>
        <w:t>нинского района на 1 января 2023</w:t>
      </w:r>
      <w:r w:rsidR="000A15A8">
        <w:rPr>
          <w:szCs w:val="28"/>
          <w:lang w:eastAsia="en-US"/>
        </w:rPr>
        <w:t xml:space="preserve"> года в сумме 0,0 тыс. рублей, в том числе верхний предел долга по муниципальным гарантиям </w:t>
      </w:r>
    </w:p>
    <w:p w:rsidR="000A15A8" w:rsidRDefault="000A15A8" w:rsidP="000A15A8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рублей;</w:t>
      </w:r>
    </w:p>
    <w:p w:rsidR="000A15A8" w:rsidRPr="006D19AB" w:rsidRDefault="00351D15" w:rsidP="006D19A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51D15">
        <w:rPr>
          <w:rFonts w:ascii="Times New Roman" w:hAnsi="Times New Roman"/>
          <w:sz w:val="28"/>
          <w:szCs w:val="28"/>
        </w:rPr>
        <w:t>4)</w:t>
      </w:r>
      <w:r w:rsidR="00D658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1154,8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B8194E" w:rsidRDefault="00445942" w:rsidP="008C60A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F1AA5" w:rsidRPr="00920294">
        <w:rPr>
          <w:rFonts w:ascii="Times New Roman" w:hAnsi="Times New Roman"/>
          <w:sz w:val="28"/>
          <w:szCs w:val="28"/>
        </w:rPr>
        <w:t>.</w:t>
      </w:r>
      <w:r w:rsidR="00662EB9">
        <w:rPr>
          <w:rFonts w:ascii="Times New Roman" w:hAnsi="Times New Roman"/>
          <w:sz w:val="28"/>
          <w:szCs w:val="28"/>
        </w:rPr>
        <w:t xml:space="preserve"> </w:t>
      </w:r>
      <w:r w:rsidR="00A6676A">
        <w:rPr>
          <w:rFonts w:ascii="Times New Roman" w:hAnsi="Times New Roman"/>
          <w:sz w:val="28"/>
          <w:szCs w:val="28"/>
        </w:rPr>
        <w:t>Приложение 1</w:t>
      </w:r>
      <w:r w:rsidR="00D658CC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74736E">
        <w:rPr>
          <w:rFonts w:ascii="Times New Roman" w:hAnsi="Times New Roman"/>
          <w:sz w:val="28"/>
          <w:szCs w:val="28"/>
        </w:rPr>
        <w:t xml:space="preserve">в </w:t>
      </w:r>
      <w:r w:rsidR="00A6676A">
        <w:rPr>
          <w:rFonts w:ascii="Times New Roman" w:hAnsi="Times New Roman"/>
          <w:sz w:val="28"/>
          <w:szCs w:val="28"/>
        </w:rPr>
        <w:t>(подвидов) доходов на 2022</w:t>
      </w:r>
      <w:r w:rsidR="003F1AA5"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A8014C">
        <w:rPr>
          <w:rFonts w:ascii="Times New Roman" w:hAnsi="Times New Roman"/>
          <w:sz w:val="28"/>
          <w:szCs w:val="28"/>
        </w:rPr>
        <w:t xml:space="preserve">ции (приложение </w:t>
      </w:r>
      <w:r w:rsidR="00395588">
        <w:rPr>
          <w:rFonts w:ascii="Times New Roman" w:hAnsi="Times New Roman"/>
          <w:sz w:val="28"/>
          <w:szCs w:val="28"/>
        </w:rPr>
        <w:t>1).</w:t>
      </w:r>
    </w:p>
    <w:p w:rsidR="00662EB9" w:rsidRDefault="00A6676A" w:rsidP="00662EB9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Приложение 2 </w:t>
      </w:r>
      <w:r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A6676A">
        <w:rPr>
          <w:rFonts w:ascii="Times New Roman" w:hAnsi="Times New Roman"/>
          <w:sz w:val="28"/>
          <w:szCs w:val="28"/>
        </w:rPr>
        <w:t xml:space="preserve">Безвозмездные поступления в составе доходов Гришковского сельского поселения </w:t>
      </w:r>
      <w:r w:rsidR="00D658CC">
        <w:rPr>
          <w:rFonts w:ascii="Times New Roman" w:hAnsi="Times New Roman"/>
          <w:sz w:val="28"/>
          <w:szCs w:val="28"/>
        </w:rPr>
        <w:t xml:space="preserve">Калининского района </w:t>
      </w:r>
      <w:r w:rsidRPr="00A6676A">
        <w:rPr>
          <w:rFonts w:ascii="Times New Roman" w:hAnsi="Times New Roman"/>
          <w:sz w:val="28"/>
          <w:szCs w:val="28"/>
        </w:rPr>
        <w:t>из бюджетов бюджетно</w:t>
      </w:r>
      <w:r>
        <w:rPr>
          <w:rFonts w:ascii="Times New Roman" w:hAnsi="Times New Roman"/>
          <w:sz w:val="28"/>
          <w:szCs w:val="28"/>
        </w:rPr>
        <w:t>й системы Российской Федерации в</w:t>
      </w:r>
      <w:r w:rsidRPr="00A6676A">
        <w:rPr>
          <w:rFonts w:ascii="Times New Roman" w:hAnsi="Times New Roman"/>
          <w:sz w:val="28"/>
          <w:szCs w:val="28"/>
        </w:rPr>
        <w:t xml:space="preserve"> 2022 году</w:t>
      </w:r>
      <w:r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изложить </w:t>
      </w:r>
      <w:r w:rsidR="00662EB9">
        <w:rPr>
          <w:rStyle w:val="af6"/>
          <w:rFonts w:ascii="Times New Roman" w:hAnsi="Times New Roman"/>
          <w:b w:val="0"/>
          <w:bCs/>
          <w:sz w:val="28"/>
          <w:szCs w:val="28"/>
        </w:rPr>
        <w:t>в новой реакции (приложение 2).</w:t>
      </w:r>
    </w:p>
    <w:p w:rsidR="00662EB9" w:rsidRDefault="00662EB9" w:rsidP="00662EB9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Приложение 3 </w:t>
      </w:r>
      <w:r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разделам</w:t>
      </w:r>
    </w:p>
    <w:p w:rsidR="00DA670A" w:rsidRPr="00DA670A" w:rsidRDefault="003F1AA5" w:rsidP="00662EB9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016B03">
        <w:rPr>
          <w:rFonts w:ascii="Times New Roman" w:hAnsi="Times New Roman"/>
          <w:sz w:val="28"/>
          <w:szCs w:val="28"/>
        </w:rPr>
        <w:t>и подразделам</w:t>
      </w:r>
      <w:r w:rsidR="006D19AB">
        <w:rPr>
          <w:rFonts w:ascii="Times New Roman" w:hAnsi="Times New Roman"/>
          <w:sz w:val="28"/>
          <w:szCs w:val="28"/>
        </w:rPr>
        <w:t xml:space="preserve"> </w:t>
      </w:r>
      <w:r w:rsidRPr="00016B03">
        <w:rPr>
          <w:rFonts w:ascii="Times New Roman" w:hAnsi="Times New Roman"/>
          <w:sz w:val="28"/>
          <w:szCs w:val="28"/>
        </w:rPr>
        <w:t>классиф</w:t>
      </w:r>
      <w:r w:rsidR="00A6676A">
        <w:rPr>
          <w:rFonts w:ascii="Times New Roman" w:hAnsi="Times New Roman"/>
          <w:sz w:val="28"/>
          <w:szCs w:val="28"/>
        </w:rPr>
        <w:t>икации расходов бюджетов на 2022</w:t>
      </w:r>
      <w:r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D658CC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 w:rsidR="00A8014C">
        <w:rPr>
          <w:rFonts w:ascii="Times New Roman" w:hAnsi="Times New Roman"/>
          <w:sz w:val="28"/>
          <w:szCs w:val="28"/>
        </w:rPr>
        <w:t xml:space="preserve">редакции (приложение </w:t>
      </w:r>
      <w:r w:rsidR="00A6676A">
        <w:rPr>
          <w:rFonts w:ascii="Times New Roman" w:hAnsi="Times New Roman"/>
          <w:sz w:val="28"/>
          <w:szCs w:val="28"/>
        </w:rPr>
        <w:t>3</w:t>
      </w:r>
      <w:r w:rsidRPr="00D70E57">
        <w:rPr>
          <w:rFonts w:ascii="Times New Roman" w:hAnsi="Times New Roman"/>
          <w:sz w:val="28"/>
          <w:szCs w:val="28"/>
        </w:rPr>
        <w:t>).</w:t>
      </w:r>
    </w:p>
    <w:p w:rsidR="00334EDC" w:rsidRPr="00334EDC" w:rsidRDefault="00334EDC" w:rsidP="00334EDC">
      <w:pPr>
        <w:pStyle w:val="af2"/>
        <w:ind w:firstLine="0"/>
        <w:rPr>
          <w:rFonts w:ascii="Times New Roman" w:hAnsi="Times New Roman"/>
          <w:sz w:val="24"/>
          <w:szCs w:val="24"/>
        </w:rPr>
      </w:pPr>
      <w:r w:rsidRPr="00334EDC">
        <w:rPr>
          <w:rFonts w:ascii="Times New Roman" w:hAnsi="Times New Roman"/>
          <w:sz w:val="24"/>
          <w:szCs w:val="24"/>
        </w:rPr>
        <w:lastRenderedPageBreak/>
        <w:t>2</w:t>
      </w:r>
    </w:p>
    <w:p w:rsidR="003F1AA5" w:rsidRDefault="00A6676A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4</w:t>
      </w:r>
      <w:r w:rsidR="00D658CC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</w:t>
      </w:r>
      <w:r w:rsidR="006D19AB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программным мероприятиям деятельности), группам видов расходов 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</w:t>
      </w:r>
      <w:r>
        <w:rPr>
          <w:rFonts w:ascii="Times New Roman" w:hAnsi="Times New Roman"/>
          <w:sz w:val="28"/>
          <w:szCs w:val="28"/>
        </w:rPr>
        <w:t>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6D19AB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A8014C">
        <w:rPr>
          <w:rFonts w:ascii="Times New Roman" w:hAnsi="Times New Roman"/>
          <w:sz w:val="28"/>
          <w:szCs w:val="28"/>
        </w:rPr>
        <w:t xml:space="preserve">ой редакции (приложение </w:t>
      </w:r>
      <w:r>
        <w:rPr>
          <w:rFonts w:ascii="Times New Roman" w:hAnsi="Times New Roman"/>
          <w:sz w:val="28"/>
          <w:szCs w:val="28"/>
        </w:rPr>
        <w:t>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0C181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A6676A">
        <w:rPr>
          <w:rFonts w:ascii="Times New Roman" w:hAnsi="Times New Roman"/>
          <w:sz w:val="28"/>
          <w:szCs w:val="28"/>
        </w:rPr>
        <w:t>5</w:t>
      </w:r>
      <w:r w:rsidR="00D658CC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</w:t>
      </w:r>
      <w:r w:rsidR="00C06993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3F1AA5" w:rsidRPr="00016B03">
        <w:rPr>
          <w:rFonts w:ascii="Times New Roman" w:hAnsi="Times New Roman"/>
          <w:sz w:val="28"/>
          <w:szCs w:val="28"/>
        </w:rPr>
        <w:t xml:space="preserve"> на </w:t>
      </w:r>
      <w:r w:rsidR="00A6676A">
        <w:rPr>
          <w:rFonts w:ascii="Times New Roman" w:hAnsi="Times New Roman"/>
          <w:sz w:val="28"/>
          <w:szCs w:val="28"/>
        </w:rPr>
        <w:t>2022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D658CC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>в новой редакции (прило</w:t>
      </w:r>
      <w:r w:rsidR="00A8014C">
        <w:rPr>
          <w:rFonts w:ascii="Times New Roman" w:hAnsi="Times New Roman"/>
          <w:sz w:val="28"/>
          <w:szCs w:val="28"/>
        </w:rPr>
        <w:t xml:space="preserve">жение </w:t>
      </w:r>
      <w:r w:rsidR="00A6676A">
        <w:rPr>
          <w:rFonts w:ascii="Times New Roman" w:hAnsi="Times New Roman"/>
          <w:sz w:val="28"/>
          <w:szCs w:val="28"/>
        </w:rPr>
        <w:t>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Default="000C181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A6676A">
        <w:rPr>
          <w:rFonts w:ascii="Times New Roman" w:hAnsi="Times New Roman"/>
          <w:sz w:val="28"/>
          <w:szCs w:val="28"/>
        </w:rPr>
        <w:t>6</w:t>
      </w:r>
      <w:r w:rsidR="00D658CC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6D19AB">
        <w:rPr>
          <w:rFonts w:ascii="Times New Roman" w:hAnsi="Times New Roman"/>
          <w:sz w:val="28"/>
          <w:szCs w:val="28"/>
        </w:rPr>
        <w:t xml:space="preserve"> </w:t>
      </w:r>
      <w:r w:rsidR="0074736E">
        <w:rPr>
          <w:rFonts w:ascii="Times New Roman" w:hAnsi="Times New Roman"/>
          <w:sz w:val="28"/>
          <w:szCs w:val="28"/>
        </w:rPr>
        <w:t>на 202</w:t>
      </w:r>
      <w:r w:rsidR="00A6676A">
        <w:rPr>
          <w:rFonts w:ascii="Times New Roman" w:hAnsi="Times New Roman"/>
          <w:sz w:val="28"/>
          <w:szCs w:val="28"/>
        </w:rPr>
        <w:t>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6D19AB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 xml:space="preserve">в новой </w:t>
      </w:r>
      <w:r w:rsidR="00FF796B">
        <w:rPr>
          <w:rFonts w:ascii="Times New Roman" w:hAnsi="Times New Roman"/>
          <w:sz w:val="28"/>
          <w:szCs w:val="28"/>
        </w:rPr>
        <w:t>редакции (приложение</w:t>
      </w:r>
      <w:r w:rsidR="00F05B3E">
        <w:rPr>
          <w:rFonts w:ascii="Times New Roman" w:hAnsi="Times New Roman"/>
          <w:sz w:val="28"/>
          <w:szCs w:val="28"/>
        </w:rPr>
        <w:t xml:space="preserve"> </w:t>
      </w:r>
      <w:r w:rsidR="00A6676A">
        <w:rPr>
          <w:rFonts w:ascii="Times New Roman" w:hAnsi="Times New Roman"/>
          <w:sz w:val="28"/>
          <w:szCs w:val="28"/>
        </w:rPr>
        <w:t>6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F41034" w:rsidRDefault="00F4103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Подпункт 2 пункта 5 </w:t>
      </w:r>
      <w:r w:rsidR="00780B66">
        <w:rPr>
          <w:rFonts w:ascii="Times New Roman" w:hAnsi="Times New Roman"/>
          <w:sz w:val="28"/>
          <w:szCs w:val="28"/>
        </w:rPr>
        <w:t>решения</w:t>
      </w:r>
      <w:r w:rsidR="00780B66" w:rsidRPr="00780B66">
        <w:rPr>
          <w:rFonts w:ascii="Times New Roman" w:hAnsi="Times New Roman"/>
          <w:sz w:val="28"/>
          <w:szCs w:val="28"/>
        </w:rPr>
        <w:t xml:space="preserve"> Совета Гришковского сельского поселения Калининского района от 21 декабря 2021 года № 104</w:t>
      </w:r>
      <w:r w:rsidR="00780B66">
        <w:rPr>
          <w:rFonts w:ascii="Times New Roman" w:hAnsi="Times New Roman"/>
          <w:sz w:val="28"/>
          <w:szCs w:val="28"/>
        </w:rPr>
        <w:t xml:space="preserve"> </w:t>
      </w:r>
      <w:r w:rsidR="00780B66" w:rsidRPr="00780B66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780B66" w:rsidRPr="00780B66">
        <w:rPr>
          <w:rFonts w:ascii="Times New Roman" w:hAnsi="Times New Roman"/>
          <w:sz w:val="28"/>
          <w:szCs w:val="28"/>
        </w:rPr>
        <w:t>О бюджете Гришковского сельского поселения Калининского района на 2022 год</w:t>
      </w:r>
      <w:r w:rsidR="00780B66" w:rsidRPr="00780B66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780B66" w:rsidRPr="00780B66">
        <w:rPr>
          <w:rFonts w:ascii="Times New Roman" w:hAnsi="Times New Roman"/>
          <w:sz w:val="28"/>
          <w:szCs w:val="28"/>
        </w:rPr>
        <w:t xml:space="preserve"> </w:t>
      </w:r>
      <w:r w:rsidRPr="00780B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F41034" w:rsidRDefault="00780B66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F41034">
        <w:rPr>
          <w:rFonts w:ascii="Times New Roman" w:hAnsi="Times New Roman"/>
          <w:sz w:val="28"/>
          <w:szCs w:val="28"/>
        </w:rPr>
        <w:t>"2) общий объем бюджетных ассигнований на исполнение публичных нормативных обязательств в сумме 0,0 тыс. рублей.</w:t>
      </w:r>
      <w:r w:rsidR="00DB4C7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D658CC" w:rsidRDefault="00DB4C71" w:rsidP="00CC08A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05B3E">
        <w:rPr>
          <w:szCs w:val="28"/>
        </w:rPr>
        <w:t>. Решение Совета Гришковского сельского поселения Калин</w:t>
      </w:r>
      <w:r w:rsidR="00CC08A0">
        <w:rPr>
          <w:szCs w:val="28"/>
        </w:rPr>
        <w:t xml:space="preserve">инского района </w:t>
      </w:r>
      <w:r w:rsidR="00B8194E">
        <w:rPr>
          <w:szCs w:val="28"/>
        </w:rPr>
        <w:t xml:space="preserve">от </w:t>
      </w:r>
      <w:r w:rsidR="00B8194E" w:rsidRPr="00DB2C8C">
        <w:rPr>
          <w:szCs w:val="28"/>
        </w:rPr>
        <w:t>2</w:t>
      </w:r>
      <w:r w:rsidR="00B8194E">
        <w:rPr>
          <w:szCs w:val="28"/>
        </w:rPr>
        <w:t>1 декабря 2021</w:t>
      </w:r>
      <w:r w:rsidR="00B8194E" w:rsidRPr="00DB2C8C">
        <w:rPr>
          <w:szCs w:val="28"/>
        </w:rPr>
        <w:t xml:space="preserve"> года № </w:t>
      </w:r>
      <w:r w:rsidR="00B8194E">
        <w:rPr>
          <w:szCs w:val="28"/>
        </w:rPr>
        <w:t>104</w:t>
      </w:r>
      <w:r w:rsidR="00B8194E" w:rsidRPr="000D1C3A">
        <w:rPr>
          <w:rStyle w:val="af6"/>
          <w:b w:val="0"/>
          <w:bCs/>
          <w:szCs w:val="28"/>
        </w:rPr>
        <w:t>"</w:t>
      </w:r>
      <w:r w:rsidR="00B8194E">
        <w:rPr>
          <w:szCs w:val="28"/>
        </w:rPr>
        <w:t xml:space="preserve">О бюджете </w:t>
      </w:r>
      <w:r w:rsidR="00B8194E" w:rsidRPr="00DB2C8C">
        <w:rPr>
          <w:szCs w:val="28"/>
        </w:rPr>
        <w:t>Гришковского сельского посе</w:t>
      </w:r>
      <w:r w:rsidR="00B8194E">
        <w:rPr>
          <w:szCs w:val="28"/>
        </w:rPr>
        <w:t>ления Калининского района на 2022</w:t>
      </w:r>
      <w:r w:rsidR="00B8194E" w:rsidRPr="00DB2C8C">
        <w:rPr>
          <w:szCs w:val="28"/>
        </w:rPr>
        <w:t xml:space="preserve"> год</w:t>
      </w:r>
      <w:r w:rsidR="00B8194E" w:rsidRPr="000D1C3A">
        <w:rPr>
          <w:rStyle w:val="af6"/>
          <w:b w:val="0"/>
          <w:bCs/>
          <w:szCs w:val="28"/>
        </w:rPr>
        <w:t>"</w:t>
      </w:r>
      <w:r w:rsidR="00B8194E">
        <w:rPr>
          <w:szCs w:val="28"/>
        </w:rPr>
        <w:t xml:space="preserve"> дополнить следующими пунктами:</w:t>
      </w:r>
    </w:p>
    <w:p w:rsidR="00CC08A0" w:rsidRPr="00AB3800" w:rsidRDefault="00DB4C71" w:rsidP="00CC08A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8194E">
        <w:rPr>
          <w:szCs w:val="28"/>
        </w:rPr>
        <w:t>.1.</w:t>
      </w:r>
      <w:r w:rsidR="00334EDC">
        <w:rPr>
          <w:szCs w:val="28"/>
        </w:rPr>
        <w:t xml:space="preserve"> </w:t>
      </w:r>
      <w:r w:rsidR="00B8194E">
        <w:rPr>
          <w:szCs w:val="28"/>
        </w:rPr>
        <w:t>"</w:t>
      </w:r>
      <w:r w:rsidR="00F05B3E">
        <w:rPr>
          <w:szCs w:val="28"/>
        </w:rPr>
        <w:t>20</w:t>
      </w:r>
      <w:r w:rsidR="00B8194E">
        <w:rPr>
          <w:szCs w:val="28"/>
        </w:rPr>
        <w:t xml:space="preserve">. </w:t>
      </w:r>
      <w:r w:rsidR="00CC08A0" w:rsidRPr="00AB3800">
        <w:rPr>
          <w:szCs w:val="28"/>
        </w:rPr>
        <w:t xml:space="preserve">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</w:t>
      </w:r>
      <w:r w:rsidR="00CC08A0">
        <w:rPr>
          <w:szCs w:val="28"/>
        </w:rPr>
        <w:t>Гришковского</w:t>
      </w:r>
      <w:r w:rsidR="00CC08A0" w:rsidRPr="00AB3800">
        <w:rPr>
          <w:szCs w:val="28"/>
        </w:rPr>
        <w:t xml:space="preserve"> сельского поселения</w:t>
      </w:r>
      <w:r w:rsidR="00CC08A0">
        <w:rPr>
          <w:szCs w:val="28"/>
        </w:rPr>
        <w:t xml:space="preserve"> Калининского района</w:t>
      </w:r>
      <w:r w:rsidR="00B8194E">
        <w:rPr>
          <w:szCs w:val="28"/>
        </w:rPr>
        <w:t xml:space="preserve"> </w:t>
      </w:r>
      <w:r w:rsidR="00CC08A0" w:rsidRPr="00AB3800">
        <w:rPr>
          <w:szCs w:val="28"/>
        </w:rPr>
        <w:t xml:space="preserve">с 1 </w:t>
      </w:r>
      <w:r w:rsidR="00CC08A0">
        <w:rPr>
          <w:szCs w:val="28"/>
        </w:rPr>
        <w:t>мая</w:t>
      </w:r>
      <w:r w:rsidR="00CC08A0" w:rsidRPr="00AB3800">
        <w:rPr>
          <w:szCs w:val="28"/>
        </w:rPr>
        <w:t xml:space="preserve"> 20</w:t>
      </w:r>
      <w:r w:rsidR="00CC08A0">
        <w:rPr>
          <w:szCs w:val="28"/>
        </w:rPr>
        <w:t>22</w:t>
      </w:r>
      <w:r w:rsidR="00CC08A0" w:rsidRPr="00AB3800">
        <w:rPr>
          <w:szCs w:val="28"/>
        </w:rPr>
        <w:t xml:space="preserve"> года на </w:t>
      </w:r>
      <w:r w:rsidR="00CC08A0">
        <w:rPr>
          <w:szCs w:val="28"/>
        </w:rPr>
        <w:t xml:space="preserve">15,0 </w:t>
      </w:r>
      <w:r w:rsidR="00CC08A0" w:rsidRPr="00AB3800">
        <w:rPr>
          <w:szCs w:val="28"/>
        </w:rPr>
        <w:t>процент</w:t>
      </w:r>
      <w:r w:rsidR="00B8194E">
        <w:rPr>
          <w:szCs w:val="28"/>
        </w:rPr>
        <w:t>ов</w:t>
      </w:r>
      <w:r w:rsidR="00334EDC">
        <w:rPr>
          <w:szCs w:val="28"/>
        </w:rPr>
        <w:t>;</w:t>
      </w:r>
      <w:r w:rsidR="00B8194E">
        <w:rPr>
          <w:szCs w:val="28"/>
        </w:rPr>
        <w:t>";</w:t>
      </w:r>
    </w:p>
    <w:p w:rsidR="00F05B3E" w:rsidRDefault="00DB4C71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8194E">
        <w:rPr>
          <w:rFonts w:ascii="Times New Roman" w:hAnsi="Times New Roman"/>
          <w:sz w:val="28"/>
          <w:szCs w:val="28"/>
        </w:rPr>
        <w:t>.2</w:t>
      </w:r>
      <w:r w:rsidR="00CC08A0">
        <w:rPr>
          <w:rFonts w:ascii="Times New Roman" w:hAnsi="Times New Roman"/>
          <w:sz w:val="28"/>
          <w:szCs w:val="28"/>
        </w:rPr>
        <w:t xml:space="preserve">. </w:t>
      </w:r>
      <w:r w:rsidR="00662EB9">
        <w:rPr>
          <w:rFonts w:ascii="Times New Roman" w:hAnsi="Times New Roman"/>
          <w:sz w:val="28"/>
          <w:szCs w:val="28"/>
        </w:rPr>
        <w:t xml:space="preserve">"21. Произвести </w:t>
      </w:r>
      <w:r w:rsidR="00B8194E">
        <w:rPr>
          <w:rFonts w:ascii="Times New Roman" w:hAnsi="Times New Roman"/>
          <w:sz w:val="28"/>
          <w:szCs w:val="28"/>
        </w:rPr>
        <w:t xml:space="preserve">повышение </w:t>
      </w:r>
      <w:r w:rsidR="00CC08A0" w:rsidRPr="00CC08A0">
        <w:rPr>
          <w:rFonts w:ascii="Times New Roman" w:hAnsi="Times New Roman"/>
          <w:sz w:val="28"/>
          <w:szCs w:val="28"/>
        </w:rPr>
        <w:t xml:space="preserve">фондов оплаты труда (месячных должностных окладов) работников муниципальных учреждений </w:t>
      </w:r>
      <w:r w:rsidR="00CC08A0">
        <w:rPr>
          <w:rFonts w:ascii="Times New Roman" w:hAnsi="Times New Roman"/>
          <w:sz w:val="28"/>
          <w:szCs w:val="28"/>
        </w:rPr>
        <w:t>Гришковского</w:t>
      </w:r>
      <w:r w:rsidR="00CC08A0" w:rsidRPr="00CC08A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08A0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B8194E">
        <w:rPr>
          <w:rFonts w:ascii="Times New Roman" w:hAnsi="Times New Roman"/>
          <w:sz w:val="28"/>
          <w:szCs w:val="28"/>
        </w:rPr>
        <w:t xml:space="preserve"> </w:t>
      </w:r>
      <w:r w:rsidR="00CC08A0" w:rsidRPr="00CC08A0">
        <w:rPr>
          <w:rFonts w:ascii="Times New Roman" w:hAnsi="Times New Roman"/>
          <w:sz w:val="28"/>
          <w:szCs w:val="28"/>
        </w:rPr>
        <w:t xml:space="preserve">в пределах фонда оплаты труда с </w:t>
      </w:r>
      <w:r w:rsidR="00B8194E">
        <w:rPr>
          <w:rFonts w:ascii="Times New Roman" w:hAnsi="Times New Roman"/>
          <w:sz w:val="28"/>
          <w:szCs w:val="28"/>
        </w:rPr>
        <w:t xml:space="preserve">  0</w:t>
      </w:r>
      <w:r w:rsidR="00CC08A0" w:rsidRPr="00CC08A0">
        <w:rPr>
          <w:rFonts w:ascii="Times New Roman" w:hAnsi="Times New Roman"/>
          <w:sz w:val="28"/>
          <w:szCs w:val="28"/>
        </w:rPr>
        <w:t xml:space="preserve">1 </w:t>
      </w:r>
      <w:r w:rsidR="00CC08A0">
        <w:rPr>
          <w:rFonts w:ascii="Times New Roman" w:hAnsi="Times New Roman"/>
          <w:sz w:val="28"/>
          <w:szCs w:val="28"/>
        </w:rPr>
        <w:t>мая</w:t>
      </w:r>
      <w:r w:rsidR="00CC08A0" w:rsidRPr="00CC08A0">
        <w:rPr>
          <w:rFonts w:ascii="Times New Roman" w:hAnsi="Times New Roman"/>
          <w:sz w:val="28"/>
          <w:szCs w:val="28"/>
        </w:rPr>
        <w:t xml:space="preserve"> 2022 года на </w:t>
      </w:r>
      <w:r w:rsidR="00CC08A0">
        <w:rPr>
          <w:rFonts w:ascii="Times New Roman" w:hAnsi="Times New Roman"/>
          <w:sz w:val="28"/>
          <w:szCs w:val="28"/>
        </w:rPr>
        <w:t>15</w:t>
      </w:r>
      <w:r w:rsidR="00CC08A0" w:rsidRPr="00CC08A0">
        <w:rPr>
          <w:rFonts w:ascii="Times New Roman" w:hAnsi="Times New Roman"/>
          <w:sz w:val="28"/>
          <w:szCs w:val="28"/>
        </w:rPr>
        <w:t>,0 процент</w:t>
      </w:r>
      <w:r w:rsidR="00B8194E">
        <w:rPr>
          <w:rFonts w:ascii="Times New Roman" w:hAnsi="Times New Roman"/>
          <w:sz w:val="28"/>
          <w:szCs w:val="28"/>
        </w:rPr>
        <w:t>ов</w:t>
      </w:r>
      <w:r w:rsidR="00334EDC">
        <w:rPr>
          <w:rFonts w:ascii="Times New Roman" w:hAnsi="Times New Roman"/>
          <w:sz w:val="28"/>
          <w:szCs w:val="28"/>
        </w:rPr>
        <w:t>.</w:t>
      </w:r>
      <w:r w:rsidR="00B8194E">
        <w:rPr>
          <w:rFonts w:ascii="Times New Roman" w:hAnsi="Times New Roman"/>
          <w:sz w:val="28"/>
          <w:szCs w:val="28"/>
        </w:rPr>
        <w:t>"</w:t>
      </w:r>
      <w:r w:rsidR="00CC08A0" w:rsidRPr="00AB3800">
        <w:rPr>
          <w:szCs w:val="28"/>
        </w:rPr>
        <w:t>.</w:t>
      </w:r>
    </w:p>
    <w:p w:rsidR="003F1AA5" w:rsidRDefault="00DB4C71" w:rsidP="00DA670A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4</w:t>
      </w:r>
      <w:r w:rsidR="003F1AA5" w:rsidRPr="00743398">
        <w:rPr>
          <w:szCs w:val="28"/>
        </w:rPr>
        <w:t xml:space="preserve">. </w:t>
      </w:r>
      <w:r w:rsidR="001E6BDD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72177E">
        <w:rPr>
          <w:szCs w:val="28"/>
        </w:rPr>
        <w:t>Шеремет Д.В.</w:t>
      </w:r>
      <w:r w:rsidR="001E6BDD">
        <w:rPr>
          <w:szCs w:val="28"/>
        </w:rPr>
        <w:t>)</w:t>
      </w:r>
      <w:r w:rsidR="00897860">
        <w:rPr>
          <w:szCs w:val="28"/>
        </w:rPr>
        <w:t xml:space="preserve"> обеспечить официальное опубликование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</w:t>
      </w:r>
      <w:r w:rsidR="00662EB9">
        <w:rPr>
          <w:szCs w:val="28"/>
        </w:rPr>
        <w:t xml:space="preserve"> официальном сайте</w:t>
      </w:r>
      <w:r w:rsidR="00897860">
        <w:rPr>
          <w:szCs w:val="28"/>
        </w:rPr>
        <w:t xml:space="preserve">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 w:rsidR="003F1AA5">
        <w:rPr>
          <w:szCs w:val="28"/>
        </w:rPr>
        <w:t>.</w:t>
      </w:r>
    </w:p>
    <w:p w:rsidR="00FC0317" w:rsidRPr="00FC0317" w:rsidRDefault="00DB4C71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1AA5"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>
        <w:rPr>
          <w:rFonts w:ascii="Times New Roman" w:hAnsi="Times New Roman"/>
          <w:sz w:val="28"/>
          <w:szCs w:val="28"/>
        </w:rPr>
        <w:t>й</w:t>
      </w:r>
      <w:r w:rsidR="003F1AA5"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6D19AB">
        <w:rPr>
          <w:rFonts w:ascii="Times New Roman" w:hAnsi="Times New Roman"/>
          <w:sz w:val="28"/>
          <w:szCs w:val="28"/>
        </w:rPr>
        <w:t xml:space="preserve"> </w:t>
      </w:r>
      <w:r w:rsidR="003F1AA5"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="003F1AA5" w:rsidRPr="00D2240C">
        <w:rPr>
          <w:rFonts w:ascii="Times New Roman" w:hAnsi="Times New Roman"/>
          <w:sz w:val="28"/>
          <w:szCs w:val="28"/>
        </w:rPr>
        <w:t>,</w:t>
      </w:r>
      <w:r w:rsidR="003F1AA5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 w:rsidR="003F1AA5">
        <w:rPr>
          <w:rFonts w:ascii="Times New Roman" w:hAnsi="Times New Roman"/>
          <w:sz w:val="28"/>
          <w:szCs w:val="28"/>
        </w:rPr>
        <w:t>)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DB4C71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1AA5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 w:rsidR="003F1AA5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, подпункты 3.1., 3.2. пункта 3</w:t>
      </w:r>
      <w:r w:rsidR="00B8194E">
        <w:rPr>
          <w:rFonts w:ascii="Times New Roman" w:hAnsi="Times New Roman"/>
          <w:sz w:val="28"/>
          <w:szCs w:val="28"/>
        </w:rPr>
        <w:t>. настоящего решения вступают в силу с 01 мая 2022 года.</w:t>
      </w:r>
    </w:p>
    <w:p w:rsidR="00DA670A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Pr="008568E6" w:rsidRDefault="00E53186" w:rsidP="00DA670A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 xml:space="preserve">Калининского района                   </w:t>
      </w:r>
      <w:r w:rsidR="00CC08A0">
        <w:rPr>
          <w:color w:val="000000"/>
          <w:szCs w:val="28"/>
        </w:rPr>
        <w:t xml:space="preserve">                                </w:t>
      </w:r>
      <w:r>
        <w:rPr>
          <w:color w:val="000000"/>
          <w:szCs w:val="28"/>
        </w:rPr>
        <w:t xml:space="preserve">       </w:t>
      </w:r>
      <w:r w:rsidR="00662EB9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    </w:t>
      </w:r>
      <w:bookmarkStart w:id="0" w:name="_GoBack"/>
      <w:bookmarkEnd w:id="0"/>
      <w:r w:rsidR="00074830">
        <w:rPr>
          <w:color w:val="000000"/>
          <w:szCs w:val="28"/>
        </w:rPr>
        <w:t>Т.А. Некрасова</w:t>
      </w:r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1F3" w:rsidRDefault="008E51F3">
      <w:r>
        <w:separator/>
      </w:r>
    </w:p>
  </w:endnote>
  <w:endnote w:type="continuationSeparator" w:id="1">
    <w:p w:rsidR="008E51F3" w:rsidRDefault="008E5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1F3" w:rsidRDefault="008E51F3">
      <w:r>
        <w:separator/>
      </w:r>
    </w:p>
  </w:footnote>
  <w:footnote w:type="continuationSeparator" w:id="1">
    <w:p w:rsidR="008E51F3" w:rsidRDefault="008E5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D833CC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44EE"/>
    <w:rsid w:val="00334EDC"/>
    <w:rsid w:val="003369F7"/>
    <w:rsid w:val="00342CB8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E7A"/>
    <w:rsid w:val="003C224F"/>
    <w:rsid w:val="003C3BE9"/>
    <w:rsid w:val="003D3B65"/>
    <w:rsid w:val="003D7D8E"/>
    <w:rsid w:val="003E1170"/>
    <w:rsid w:val="003E2F57"/>
    <w:rsid w:val="003E42DE"/>
    <w:rsid w:val="003E6302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789A"/>
    <w:rsid w:val="00521188"/>
    <w:rsid w:val="00521834"/>
    <w:rsid w:val="00522494"/>
    <w:rsid w:val="0052338E"/>
    <w:rsid w:val="0052524E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30DA0"/>
    <w:rsid w:val="00A319CC"/>
    <w:rsid w:val="00A321C3"/>
    <w:rsid w:val="00A344BE"/>
    <w:rsid w:val="00A344F5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7DAD"/>
    <w:rsid w:val="00AB1715"/>
    <w:rsid w:val="00AB2014"/>
    <w:rsid w:val="00AB5765"/>
    <w:rsid w:val="00AB736E"/>
    <w:rsid w:val="00AB77D7"/>
    <w:rsid w:val="00AC06D7"/>
    <w:rsid w:val="00AC2BBE"/>
    <w:rsid w:val="00AC44C0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42251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73AB"/>
    <w:rsid w:val="00F41034"/>
    <w:rsid w:val="00F43112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DA76-4080-438E-AFED-9E7FD723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31</cp:revision>
  <cp:lastPrinted>2022-04-12T11:09:00Z</cp:lastPrinted>
  <dcterms:created xsi:type="dcterms:W3CDTF">2021-08-06T07:20:00Z</dcterms:created>
  <dcterms:modified xsi:type="dcterms:W3CDTF">2022-04-26T05:23:00Z</dcterms:modified>
</cp:coreProperties>
</file>