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560"/>
        <w:gridCol w:w="1820"/>
        <w:gridCol w:w="3500"/>
        <w:gridCol w:w="560"/>
        <w:gridCol w:w="1820"/>
        <w:gridCol w:w="112"/>
        <w:gridCol w:w="124"/>
      </w:tblGrid>
      <w:tr w:rsidR="00F67F02" w:rsidRPr="00F67F02" w:rsidTr="00D854A6">
        <w:trPr>
          <w:gridAfter w:val="1"/>
          <w:wAfter w:w="124" w:type="dxa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215DC" w:rsidRPr="00A215DC" w:rsidRDefault="00A215DC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67F02" w:rsidRPr="006B0116" w:rsidRDefault="00F67F02" w:rsidP="006B011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F67F02" w:rsidRPr="00F67F02" w:rsidTr="00D854A6">
        <w:trPr>
          <w:gridAfter w:val="1"/>
          <w:wAfter w:w="124" w:type="dxa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D854A6">
        <w:trPr>
          <w:gridAfter w:val="1"/>
          <w:wAfter w:w="124" w:type="dxa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D854A6">
        <w:trPr>
          <w:gridAfter w:val="1"/>
          <w:wAfter w:w="124" w:type="dxa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D854A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D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6" w:firstLine="666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D854A6" w:rsidP="00D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15.12.2022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6B0116" w:rsidRDefault="00D854A6" w:rsidP="00D8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D854A6">
        <w:trPr>
          <w:gridAfter w:val="1"/>
          <w:wAfter w:w="124" w:type="dxa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6B0116" w:rsidRDefault="00F67F02" w:rsidP="006B0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 w:rsidRPr="006B0116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село Гришковское</w:t>
            </w:r>
          </w:p>
        </w:tc>
      </w:tr>
    </w:tbl>
    <w:p w:rsidR="00F67F02" w:rsidRDefault="00F67F02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0C4D" w:rsidRPr="006B0116" w:rsidRDefault="00C60C4D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</w:t>
      </w:r>
      <w:r w:rsid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профилактики рисков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C44ACB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AE28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4ACB" w:rsidRPr="00C44A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</w:p>
    <w:p w:rsidR="006B0116" w:rsidRPr="006B0116" w:rsidRDefault="006B0116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D3208" w:rsidRDefault="005D3208" w:rsidP="00AE2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Pr="005D3208" w:rsidRDefault="006B0116" w:rsidP="00AE2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</w:t>
      </w:r>
      <w:r w:rsidR="00C60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закона от 31 июля 2020 года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</w:t>
      </w:r>
      <w:r w:rsidR="00C60C4D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Федерации от 25 июня 2021 года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</w:t>
      </w:r>
      <w:r w:rsidR="00BD28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района,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5DC" w:rsidRPr="005406FB" w:rsidRDefault="00A215DC" w:rsidP="00A21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2. Общему отделу администрации Гришковского сельского поселения Калининского района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(Тихомирова Г.В.)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настоящее постановление в установленном порядке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 разместить </w:t>
      </w:r>
      <w:r w:rsidRPr="005406F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Гришковского сельского поселения Калининского района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сети «Интернет» </w:t>
      </w:r>
      <w:hyperlink r:id="rId6" w:history="1">
        <w:r w:rsidRPr="007758DE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https://grishkovskoe.ru/</w:t>
        </w:r>
      </w:hyperlink>
      <w:r w:rsidRPr="007758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в информационной системе </w:t>
      </w:r>
      <w:r w:rsidRPr="007920A4">
        <w:rPr>
          <w:rFonts w:ascii="Times New Roman" w:eastAsia="Calibri" w:hAnsi="Times New Roman" w:cs="Times New Roman"/>
          <w:sz w:val="28"/>
          <w:szCs w:val="28"/>
        </w:rPr>
        <w:t>https://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monitoring</w:t>
      </w:r>
      <w:r w:rsidRPr="007920A4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7758DE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406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5DC" w:rsidRPr="005406FB" w:rsidRDefault="00A215DC" w:rsidP="00A215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406F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406FB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215DC" w:rsidRDefault="00A215DC" w:rsidP="00A215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подписания, но не ранее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4D" w:rsidRPr="005D3208" w:rsidRDefault="00C60C4D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17F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08" w:rsidRDefault="005D3208" w:rsidP="005D32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</w:t>
      </w:r>
      <w:r w:rsidR="0091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4ACB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5D3208" w:rsidRPr="005D3208" w:rsidRDefault="005D3208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5D3208" w:rsidRPr="005D3208" w:rsidRDefault="00D854A6" w:rsidP="006B0116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15.12.2022 № 113</w:t>
      </w:r>
    </w:p>
    <w:p w:rsid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4D" w:rsidRPr="005D3208" w:rsidRDefault="00C60C4D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профилактики рисков причинения вреда (ущерба)</w:t>
      </w:r>
      <w:r w:rsidR="00A215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</w:p>
    <w:p w:rsid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законом ценностям при осуществлении муниципального контроля</w:t>
      </w:r>
    </w:p>
    <w:p w:rsidR="005D3208" w:rsidRPr="006B0116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благоустройства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1E0D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D32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4D" w:rsidRPr="005D3208" w:rsidRDefault="00C60C4D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16" w:rsidRDefault="006606C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 текущего состояния осуществления муниципального контроля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благоустройства, предметом которого является соблюдение</w:t>
      </w:r>
    </w:p>
    <w:p w:rsidR="00A215DC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благоустройства, требованийк обеспечению доступности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5DC" w:rsidRDefault="005D3208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объектов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инженерной и транспортной</w:t>
      </w:r>
      <w:r w:rsid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15DC" w:rsidRDefault="005D3208" w:rsidP="00A215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 и предоставляемых услуг, описание текущего развития профилактической деятельности, характеристика проблем, </w:t>
      </w:r>
    </w:p>
    <w:p w:rsidR="005D3208" w:rsidRPr="005D3208" w:rsidRDefault="005D3208" w:rsidP="006B01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направлена</w:t>
      </w:r>
      <w:r w:rsidR="00A21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Вид муниципального контроля: муниципальный контроль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района, в том числе требований к обеспечению доступности для инвалидов объектов социальной, инженерной и транспортной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 и предоставляемых услуг (далее – обязательные требования).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Обязательные требования, требования, установленные муниципальными правовыми актами в сфере благоустройства, регламентированы решением Совета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Калининского района 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 20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B0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5D3208" w:rsidRPr="00A63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126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Правил благоустройства территории </w:t>
      </w:r>
      <w:r w:rsid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 Калининского района»</w:t>
      </w:r>
      <w:r w:rsidR="001E0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0C4D" w:rsidRDefault="00C60C4D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4D" w:rsidRDefault="00C60C4D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4D" w:rsidRPr="00C60C4D" w:rsidRDefault="00C60C4D" w:rsidP="00C6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Объектами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В качестве подконтрольных субъектов выступают граждане и организации, указанные в статье 31 Федерального закона №248-ФЗ, деятельность, действия или результаты </w:t>
      </w:r>
      <w:proofErr w:type="gramStart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67F02" w:rsidRDefault="00F67F02" w:rsidP="00F67F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F67F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Цели и задачи реализации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Целями реализации Программы являются: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повышение прозрачности системы контрольной деятельности.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Задачами реализации Программы являются:</w:t>
      </w:r>
    </w:p>
    <w:p w:rsidR="00C60C4D" w:rsidRPr="00C60C4D" w:rsidRDefault="00C60C4D" w:rsidP="00C6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формирование единого понимания обязательных требований у всех участников контрольной деятельности;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 xml:space="preserve">4. 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</w:p>
    <w:p w:rsidR="005D3208" w:rsidRPr="005D3208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 в 202</w:t>
      </w:r>
      <w:r w:rsidR="001E0D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проводиться следующие профилактические мероприятия: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меры стимулирования добросовестности;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объявление предостережения;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консультирование;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proofErr w:type="spell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профилактический визит.</w:t>
      </w: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.2. Перечень профилактических мероприятий с указанием сроков (периодичности) их проведения, ответственных за их о</w:t>
      </w:r>
      <w:r w:rsidR="00A215D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существление указаны в таблице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4D" w:rsidRDefault="005D320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профилактических мероприятий,</w:t>
      </w:r>
      <w:r w:rsidR="00C60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3208" w:rsidRPr="005D3208" w:rsidRDefault="005D3208" w:rsidP="00C6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(периодичность) их проведения</w:t>
      </w:r>
    </w:p>
    <w:p w:rsid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C4D" w:rsidRDefault="00C60C4D" w:rsidP="00C60C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C60C4D" w:rsidRDefault="00C60C4D" w:rsidP="00C60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C60C4D" w:rsidRPr="00C60C4D" w:rsidRDefault="00C60C4D" w:rsidP="00C60C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508"/>
        <w:gridCol w:w="2977"/>
        <w:gridCol w:w="1843"/>
        <w:gridCol w:w="2035"/>
      </w:tblGrid>
      <w:tr w:rsidR="001E0D64" w:rsidRPr="005D3208" w:rsidTr="00A215DC">
        <w:trPr>
          <w:trHeight w:val="975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E0D64" w:rsidRPr="00A215DC" w:rsidRDefault="001E0D64" w:rsidP="00A215DC">
            <w:pPr>
              <w:pStyle w:val="a8"/>
              <w:ind w:left="-132" w:right="-20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1E0D64" w:rsidRPr="00A215DC" w:rsidRDefault="001E0D64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0D64" w:rsidRPr="00A215DC" w:rsidRDefault="001E0D64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1E0D64" w:rsidRPr="00A215DC" w:rsidRDefault="001E0D64" w:rsidP="00A215DC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A215DC" w:rsidRPr="005D3208" w:rsidTr="00A215D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64" w:rsidRPr="005D3208" w:rsidTr="00A215DC">
        <w:trPr>
          <w:trHeight w:val="1682"/>
        </w:trPr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C60C4D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0D64" w:rsidRPr="007F152C" w:rsidRDefault="001E0D64" w:rsidP="00A215D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left="-625" w:firstLine="6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1E0D64" w:rsidRDefault="001E0D64" w:rsidP="001A4B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D64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D62E7" w:rsidRPr="005D3208" w:rsidTr="00A215DC">
        <w:trPr>
          <w:trHeight w:val="2825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A215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FD62E7" w:rsidRPr="005D3208" w:rsidTr="00A215DC">
        <w:trPr>
          <w:trHeight w:val="2682"/>
        </w:trPr>
        <w:tc>
          <w:tcPr>
            <w:tcW w:w="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A215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FD62E7" w:rsidRPr="005D3208" w:rsidRDefault="00FD62E7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1E0D64" w:rsidRPr="005D3208" w:rsidTr="00A215DC">
        <w:trPr>
          <w:trHeight w:val="1946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0D64" w:rsidRPr="007F152C" w:rsidRDefault="001E0D64" w:rsidP="00A215DC">
            <w:pPr>
              <w:ind w:left="-625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контрольной деятельности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1E0D64" w:rsidRPr="005D3208" w:rsidRDefault="001E0D64" w:rsidP="007F152C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1E0D64" w:rsidRPr="005D3208" w:rsidTr="00A215DC">
        <w:trPr>
          <w:trHeight w:val="1464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еры стимулирования добросовестности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добросовестного соблюдения </w:t>
            </w:r>
            <w:proofErr w:type="gram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обязательных</w:t>
            </w:r>
            <w:proofErr w:type="gramEnd"/>
          </w:p>
          <w:p w:rsidR="001E0D64" w:rsidRPr="005D3208" w:rsidRDefault="001E0D64" w:rsidP="007F152C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всеми контролируемыми лицами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</w:tbl>
    <w:p w:rsidR="00C60C4D" w:rsidRDefault="00C60C4D" w:rsidP="00A215DC">
      <w:pPr>
        <w:pStyle w:val="a8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C60C4D" w:rsidSect="00C60C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508"/>
        <w:gridCol w:w="2977"/>
        <w:gridCol w:w="1843"/>
        <w:gridCol w:w="2035"/>
      </w:tblGrid>
      <w:tr w:rsidR="00A215DC" w:rsidRPr="005D3208" w:rsidTr="00A215DC"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A215DC" w:rsidRPr="005D3208" w:rsidTr="00A215D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5DC" w:rsidRPr="00A215DC" w:rsidRDefault="00A215DC" w:rsidP="00A215D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60C4D" w:rsidRPr="005D3208" w:rsidTr="00A215DC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4D" w:rsidRPr="005D3208" w:rsidRDefault="00C60C4D" w:rsidP="00C60C4D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4D" w:rsidRPr="005D3208" w:rsidRDefault="00C60C4D" w:rsidP="00587F3D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4D" w:rsidRPr="005D3208" w:rsidRDefault="00C60C4D" w:rsidP="00587F3D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4D" w:rsidRDefault="00C60C4D" w:rsidP="00587F3D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0C4D" w:rsidRPr="005D3208" w:rsidRDefault="00C60C4D" w:rsidP="00587F3D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1E0D64" w:rsidRPr="005D3208" w:rsidTr="00D854A6">
        <w:trPr>
          <w:trHeight w:val="8130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Default="001E0D64" w:rsidP="00C60C4D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0D117F" w:rsidRDefault="001E0D64" w:rsidP="00C60C4D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  <w:p w:rsidR="00A215DC" w:rsidRDefault="001E0D64" w:rsidP="00C60C4D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</w:t>
            </w:r>
          </w:p>
          <w:p w:rsidR="000D117F" w:rsidRDefault="001E0D64" w:rsidP="00C60C4D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порядке рассмотрения обращения граждан </w:t>
            </w:r>
            <w:r w:rsidR="000D1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Федерации», </w:t>
            </w:r>
          </w:p>
          <w:p w:rsidR="00D854A6" w:rsidRPr="005D3208" w:rsidRDefault="001E0D64" w:rsidP="00C60C4D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в ходе проведения профилактического мероприятия, контрольного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A215DC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A215D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D854A6" w:rsidRPr="005D3208" w:rsidTr="00D854A6">
        <w:trPr>
          <w:trHeight w:val="420"/>
        </w:trPr>
        <w:tc>
          <w:tcPr>
            <w:tcW w:w="4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4A6" w:rsidRPr="005D3208" w:rsidRDefault="00D854A6" w:rsidP="00A215DC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4A6" w:rsidRPr="005D3208" w:rsidRDefault="00D854A6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амообследование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4A6" w:rsidRDefault="00D854A6" w:rsidP="00D854A6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</w:t>
            </w: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самостоятельной оценки соблюдения обязательных требований (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самообследование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</w:p>
          <w:p w:rsidR="00D854A6" w:rsidRDefault="00D854A6" w:rsidP="00D854A6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рамках</w:t>
            </w:r>
            <w:proofErr w:type="gram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самообследования</w:t>
            </w:r>
            <w:proofErr w:type="spellEnd"/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D854A6" w:rsidRPr="005D3208" w:rsidRDefault="00D854A6" w:rsidP="00D854A6">
            <w:pPr>
              <w:spacing w:after="0" w:line="240" w:lineRule="auto"/>
              <w:ind w:right="-108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4A6" w:rsidRPr="001E6209" w:rsidRDefault="00D854A6" w:rsidP="00587F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4A6" w:rsidRPr="005D3208" w:rsidRDefault="00D854A6" w:rsidP="00587F3D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оснований).</w:t>
            </w:r>
          </w:p>
        </w:tc>
      </w:tr>
    </w:tbl>
    <w:p w:rsidR="00C60C4D" w:rsidRDefault="00C60C4D" w:rsidP="000D117F">
      <w:pPr>
        <w:spacing w:after="0" w:line="240" w:lineRule="auto"/>
        <w:ind w:left="-625" w:firstLine="3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60C4D" w:rsidSect="00C60C4D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W w:w="9808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5"/>
        <w:gridCol w:w="2508"/>
        <w:gridCol w:w="2977"/>
        <w:gridCol w:w="1843"/>
        <w:gridCol w:w="2035"/>
      </w:tblGrid>
      <w:tr w:rsidR="000D117F" w:rsidRPr="005D3208" w:rsidTr="000D117F">
        <w:trPr>
          <w:trHeight w:val="413"/>
        </w:trPr>
        <w:tc>
          <w:tcPr>
            <w:tcW w:w="9808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0D117F" w:rsidRPr="005D3208" w:rsidTr="000D117F">
        <w:trPr>
          <w:trHeight w:val="277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Pr="000D117F" w:rsidRDefault="000D117F" w:rsidP="000D117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E0D64" w:rsidRPr="005D3208" w:rsidTr="000D117F">
        <w:trPr>
          <w:trHeight w:val="8913"/>
        </w:trPr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0D117F">
            <w:pPr>
              <w:spacing w:after="0" w:line="240" w:lineRule="auto"/>
              <w:ind w:left="-625"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5D3208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117F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должностными лицами органа муниципального контроля информирования контролируемых лиц </w:t>
            </w:r>
          </w:p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1E0D64" w:rsidRPr="005D3208" w:rsidRDefault="001E0D64" w:rsidP="007F152C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Default="001E0D64" w:rsidP="00D854A6">
            <w:r w:rsidRPr="001E6209">
              <w:rPr>
                <w:rFonts w:ascii="Times New Roman" w:eastAsia="Calibri" w:hAnsi="Times New Roman" w:cs="Times New Roman"/>
                <w:sz w:val="24"/>
                <w:szCs w:val="24"/>
              </w:rPr>
              <w:t>Общий отдел администрации поселения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0D64" w:rsidRPr="005D3208" w:rsidRDefault="001E0D64" w:rsidP="00D854A6">
            <w:pPr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5D3208" w:rsidRPr="000D117F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7F1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Показатели результативности и эффективности Программы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0D117F" w:rsidRDefault="005D3208" w:rsidP="00D854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</w:t>
      </w:r>
      <w:r w:rsidR="00D854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денных контрольных мероприятий;</w:t>
      </w:r>
    </w:p>
    <w:p w:rsidR="000D117F" w:rsidRPr="000D117F" w:rsidRDefault="000D117F" w:rsidP="000D11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5D3208" w:rsidRPr="005D3208" w:rsidRDefault="001E0D64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Прогнозировать конкретные отчетные показатели не представляется возможным ввиду активных кардинальных изменений норм права в сфере осуществления муниципального контроля в текущем и планируемом периоде, а также введенного постановлением Правительства Российской </w:t>
      </w:r>
      <w:r w:rsidR="00D854A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Федерации от 10 марта 2022 года</w:t>
      </w:r>
      <w:r w:rsidRPr="001E0D6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№ 336 «Об особенностях организации и осуществления государственного контроля (надзора), муниципального контроля» ограничений на контрольные мероприятия</w:t>
      </w:r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отношении субъектов малого предпринимательства, сведения о которых включены в</w:t>
      </w:r>
      <w:proofErr w:type="gramEnd"/>
      <w:r w:rsidR="005D3208" w:rsidRPr="005D320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единый реестр субъектов малого и среднего предпринимательства.</w:t>
      </w:r>
    </w:p>
    <w:p w:rsidR="005D3208" w:rsidRPr="007F152C" w:rsidRDefault="006606C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Сведения о достижении показателей результативности и эффективности Программы включаются администрацией </w:t>
      </w:r>
      <w:r w:rsid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="005D3208"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доклада о виде муниципального контроля в соответствии со статьей 30 Федерального закона </w:t>
      </w:r>
      <w:r w:rsidR="00D854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года</w:t>
      </w:r>
      <w:r w:rsidR="005D3208" w:rsidRPr="007F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5D3208" w:rsidRPr="007F152C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208" w:rsidRPr="005D3208" w:rsidRDefault="005D3208" w:rsidP="005D3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2C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proofErr w:type="gramStart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5D3208" w:rsidRPr="005D3208" w:rsidRDefault="005D3208" w:rsidP="00F67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053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D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F67F02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Некрасова</w:t>
      </w:r>
    </w:p>
    <w:sectPr w:rsidR="005D3208" w:rsidRPr="005D3208" w:rsidSect="00C60C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0D117F"/>
    <w:rsid w:val="001E0D64"/>
    <w:rsid w:val="002E1EAC"/>
    <w:rsid w:val="00476E0A"/>
    <w:rsid w:val="005D3208"/>
    <w:rsid w:val="006606C8"/>
    <w:rsid w:val="006B0116"/>
    <w:rsid w:val="00786A72"/>
    <w:rsid w:val="007B280C"/>
    <w:rsid w:val="007F152C"/>
    <w:rsid w:val="00834957"/>
    <w:rsid w:val="0091483A"/>
    <w:rsid w:val="00973C9B"/>
    <w:rsid w:val="009B6120"/>
    <w:rsid w:val="00A215DC"/>
    <w:rsid w:val="00A639F0"/>
    <w:rsid w:val="00A8130D"/>
    <w:rsid w:val="00AE2887"/>
    <w:rsid w:val="00BD281E"/>
    <w:rsid w:val="00C44ACB"/>
    <w:rsid w:val="00C60C4D"/>
    <w:rsid w:val="00CC08D4"/>
    <w:rsid w:val="00D854A6"/>
    <w:rsid w:val="00F67F02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215DC"/>
    <w:rPr>
      <w:color w:val="0000FF" w:themeColor="hyperlink"/>
      <w:u w:val="single"/>
    </w:rPr>
  </w:style>
  <w:style w:type="paragraph" w:styleId="a8">
    <w:name w:val="No Spacing"/>
    <w:uiPriority w:val="1"/>
    <w:qFormat/>
    <w:rsid w:val="00A215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paragraph" w:customStyle="1" w:styleId="a6">
    <w:name w:val="Нормальный (таблица)"/>
    <w:basedOn w:val="a"/>
    <w:next w:val="a"/>
    <w:uiPriority w:val="99"/>
    <w:rsid w:val="001E0D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8</cp:revision>
  <cp:lastPrinted>2022-12-15T05:32:00Z</cp:lastPrinted>
  <dcterms:created xsi:type="dcterms:W3CDTF">2022-11-11T06:49:00Z</dcterms:created>
  <dcterms:modified xsi:type="dcterms:W3CDTF">2022-12-15T05:33:00Z</dcterms:modified>
</cp:coreProperties>
</file>