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F5" w:rsidRPr="007A52F5" w:rsidRDefault="007A52F5" w:rsidP="007A52F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DF122A" w:rsidRPr="002A0EAA" w:rsidRDefault="00DF122A" w:rsidP="00EE3DF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22A" w:rsidRPr="002A0EAA" w:rsidTr="00EE3DF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DF122A" w:rsidRDefault="00DF122A" w:rsidP="007A52F5">
      <w:pPr>
        <w:pStyle w:val="a5"/>
      </w:pPr>
    </w:p>
    <w:p w:rsidR="007A52F5" w:rsidRDefault="007A52F5" w:rsidP="007A52F5">
      <w:pPr>
        <w:pStyle w:val="a5"/>
      </w:pPr>
    </w:p>
    <w:p w:rsidR="007A52F5" w:rsidRDefault="007A52F5" w:rsidP="007A52F5">
      <w:pPr>
        <w:pStyle w:val="a5"/>
      </w:pPr>
    </w:p>
    <w:p w:rsidR="00290ABD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</w:p>
    <w:p w:rsidR="00290ABD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контроля за деятельно</w:t>
      </w:r>
      <w:r w:rsidR="007A52F5">
        <w:rPr>
          <w:rFonts w:ascii="Times New Roman" w:hAnsi="Times New Roman" w:cs="Times New Roman"/>
          <w:b/>
          <w:sz w:val="28"/>
          <w:szCs w:val="28"/>
        </w:rPr>
        <w:t xml:space="preserve">стью </w:t>
      </w:r>
      <w:proofErr w:type="gramStart"/>
      <w:r w:rsidR="007A52F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7A5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BD" w:rsidRDefault="007A52F5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и </w:t>
      </w:r>
      <w:r w:rsidR="00DF122A" w:rsidRPr="00DF122A">
        <w:rPr>
          <w:rFonts w:ascii="Times New Roman" w:hAnsi="Times New Roman" w:cs="Times New Roman"/>
          <w:b/>
          <w:sz w:val="28"/>
          <w:szCs w:val="28"/>
        </w:rPr>
        <w:t xml:space="preserve">казенных учреждений </w:t>
      </w:r>
    </w:p>
    <w:p w:rsidR="007A52F5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DF122A" w:rsidRDefault="00DF122A" w:rsidP="007A52F5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0ABD">
        <w:rPr>
          <w:rFonts w:ascii="Times New Roman" w:hAnsi="Times New Roman" w:cs="Times New Roman"/>
          <w:sz w:val="28"/>
          <w:szCs w:val="28"/>
        </w:rPr>
        <w:t>пункта 5.1</w:t>
      </w:r>
      <w:r w:rsidRPr="00DF122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A52F5">
        <w:rPr>
          <w:rFonts w:ascii="Times New Roman" w:hAnsi="Times New Roman" w:cs="Times New Roman"/>
          <w:sz w:val="28"/>
          <w:szCs w:val="28"/>
        </w:rPr>
        <w:t xml:space="preserve">32 Федерального закона от 12 января </w:t>
      </w:r>
      <w:r w:rsidRPr="00DF122A">
        <w:rPr>
          <w:rFonts w:ascii="Times New Roman" w:hAnsi="Times New Roman" w:cs="Times New Roman"/>
          <w:sz w:val="28"/>
          <w:szCs w:val="28"/>
        </w:rPr>
        <w:t>1996</w:t>
      </w:r>
      <w:r w:rsidR="007A52F5">
        <w:rPr>
          <w:rFonts w:ascii="Times New Roman" w:hAnsi="Times New Roman" w:cs="Times New Roman"/>
          <w:sz w:val="28"/>
          <w:szCs w:val="28"/>
        </w:rPr>
        <w:t xml:space="preserve"> г.</w:t>
      </w:r>
      <w:r w:rsidRPr="00DF122A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Уставом Гришковского сельског</w:t>
      </w:r>
      <w:r w:rsidR="00290ABD">
        <w:rPr>
          <w:rFonts w:ascii="Times New Roman" w:hAnsi="Times New Roman" w:cs="Times New Roman"/>
          <w:sz w:val="28"/>
          <w:szCs w:val="28"/>
        </w:rPr>
        <w:t>о поселения Калининского района и рассмотрев</w:t>
      </w:r>
      <w:r w:rsidRPr="00DF122A">
        <w:rPr>
          <w:rFonts w:ascii="Times New Roman" w:hAnsi="Times New Roman" w:cs="Times New Roman"/>
          <w:sz w:val="28"/>
          <w:szCs w:val="28"/>
        </w:rPr>
        <w:t xml:space="preserve"> </w:t>
      </w:r>
      <w:r w:rsidR="00290ABD">
        <w:rPr>
          <w:rFonts w:ascii="Times New Roman" w:hAnsi="Times New Roman" w:cs="Times New Roman"/>
          <w:sz w:val="28"/>
          <w:szCs w:val="28"/>
        </w:rPr>
        <w:t>представление</w:t>
      </w:r>
      <w:r w:rsidR="00290ABD" w:rsidRPr="004E6245">
        <w:rPr>
          <w:rFonts w:ascii="Times New Roman" w:hAnsi="Times New Roman" w:cs="Times New Roman"/>
          <w:sz w:val="28"/>
          <w:szCs w:val="28"/>
        </w:rPr>
        <w:t xml:space="preserve"> прокуратуры от 03.12.2019</w:t>
      </w:r>
      <w:r w:rsidR="00290ABD">
        <w:rPr>
          <w:rFonts w:ascii="Times New Roman" w:hAnsi="Times New Roman" w:cs="Times New Roman"/>
          <w:sz w:val="28"/>
          <w:szCs w:val="28"/>
        </w:rPr>
        <w:t xml:space="preserve"> г. </w:t>
      </w:r>
      <w:r w:rsidR="00290ABD" w:rsidRPr="004E6245">
        <w:rPr>
          <w:rFonts w:ascii="Times New Roman" w:hAnsi="Times New Roman" w:cs="Times New Roman"/>
          <w:sz w:val="28"/>
          <w:szCs w:val="28"/>
        </w:rPr>
        <w:t>№ 7-01-2019/7752</w:t>
      </w:r>
      <w:r w:rsidR="00290ABD">
        <w:rPr>
          <w:rFonts w:ascii="Times New Roman" w:hAnsi="Times New Roman" w:cs="Times New Roman"/>
          <w:sz w:val="28"/>
          <w:szCs w:val="28"/>
        </w:rPr>
        <w:t>,</w:t>
      </w:r>
      <w:r w:rsidR="00290ABD" w:rsidRPr="004E6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12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122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1.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Утвердить Порядок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DF122A"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290AB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DF122A">
        <w:rPr>
          <w:rFonts w:ascii="Times New Roman" w:hAnsi="Times New Roman" w:cs="Times New Roman"/>
          <w:sz w:val="28"/>
          <w:szCs w:val="28"/>
        </w:rPr>
        <w:t>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2.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</w:t>
      </w:r>
      <w:r w:rsidR="00290ABD">
        <w:rPr>
          <w:rFonts w:ascii="Times New Roman" w:hAnsi="Times New Roman" w:cs="Times New Roman"/>
          <w:sz w:val="28"/>
          <w:szCs w:val="28"/>
        </w:rPr>
        <w:t xml:space="preserve">ить </w:t>
      </w:r>
      <w:r w:rsidRPr="00DF122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Гришковского сельского поселения Калининского района </w:t>
      </w:r>
      <w:r w:rsidR="00290ABD" w:rsidRPr="006A5495">
        <w:rPr>
          <w:rFonts w:ascii="Times New Roman" w:eastAsia="Calibri" w:hAnsi="Times New Roman" w:cs="Times New Roman"/>
          <w:sz w:val="28"/>
          <w:szCs w:val="28"/>
        </w:rPr>
        <w:t>в информационно-теле</w:t>
      </w:r>
      <w:r w:rsidR="00290ABD">
        <w:rPr>
          <w:rFonts w:ascii="Times New Roman" w:hAnsi="Times New Roman"/>
          <w:sz w:val="28"/>
          <w:szCs w:val="28"/>
        </w:rPr>
        <w:t>коммуникационной сети «Интернет</w:t>
      </w:r>
      <w:r w:rsidRPr="00DF12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. grishkovskoe.ru.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3.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2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52F5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F122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7A52F5">
        <w:rPr>
          <w:rFonts w:ascii="Times New Roman" w:hAnsi="Times New Roman" w:cs="Times New Roman"/>
          <w:sz w:val="28"/>
          <w:szCs w:val="28"/>
        </w:rPr>
        <w:t>со дня</w:t>
      </w:r>
      <w:r w:rsidRPr="00DF122A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22A" w:rsidRPr="00290ABD" w:rsidRDefault="00DF122A" w:rsidP="007A52F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P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F122A" w:rsidRDefault="00DF122A" w:rsidP="00290A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DF122A">
        <w:rPr>
          <w:rFonts w:ascii="Times New Roman" w:hAnsi="Times New Roman" w:cs="Times New Roman"/>
          <w:sz w:val="28"/>
          <w:szCs w:val="28"/>
        </w:rPr>
        <w:tab/>
      </w:r>
      <w:r w:rsidRPr="00DF12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290ABD">
        <w:rPr>
          <w:rFonts w:ascii="Times New Roman" w:hAnsi="Times New Roman" w:cs="Times New Roman"/>
          <w:sz w:val="28"/>
          <w:szCs w:val="28"/>
        </w:rPr>
        <w:t xml:space="preserve">     </w:t>
      </w:r>
      <w:r w:rsidRPr="00DF122A">
        <w:rPr>
          <w:rFonts w:ascii="Times New Roman" w:hAnsi="Times New Roman" w:cs="Times New Roman"/>
          <w:sz w:val="28"/>
          <w:szCs w:val="28"/>
        </w:rPr>
        <w:t>В.А. Даценко</w:t>
      </w:r>
    </w:p>
    <w:p w:rsidR="00290ABD" w:rsidRDefault="00290ABD" w:rsidP="007A52F5">
      <w:pPr>
        <w:pStyle w:val="a5"/>
        <w:rPr>
          <w:rFonts w:ascii="Times New Roman" w:hAnsi="Times New Roman" w:cs="Times New Roman"/>
          <w:sz w:val="28"/>
          <w:szCs w:val="28"/>
        </w:rPr>
        <w:sectPr w:rsidR="00290ABD" w:rsidSect="00290A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290ABD" w:rsidRPr="00290ABD" w:rsidTr="00322E4D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B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  <w:p w:rsidR="00290ABD" w:rsidRPr="00290ABD" w:rsidRDefault="00290ABD" w:rsidP="00290AB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 </w:t>
            </w:r>
            <w:proofErr w:type="gramStart"/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 № _____</w:t>
            </w:r>
          </w:p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проведения проверки соблюдения запрета, налагаемого на гражданина, замещавшего должность муниципальной службы в администрации Гришковского сельского поселения</w:t>
            </w:r>
          </w:p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района, при заключении им трудового или</w:t>
            </w:r>
          </w:p>
          <w:p w:rsidR="00290ABD" w:rsidRPr="00290ABD" w:rsidRDefault="00290ABD" w:rsidP="00290A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гражданско-правового договора»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ABD" w:rsidRPr="00D65B17" w:rsidTr="0032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Финансовым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администрации Гришковского сельского поселения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Гришковского сельского поселения 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0ABD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Синчило</w:t>
            </w:r>
            <w:proofErr w:type="spellEnd"/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ABD" w:rsidRPr="00290ABD" w:rsidRDefault="00290ABD" w:rsidP="00290A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2F5" w:rsidRDefault="007A52F5" w:rsidP="00DF122A">
      <w:pPr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sectPr w:rsidR="007A52F5" w:rsidSect="00290AB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F122A" w:rsidRPr="007A52F5" w:rsidRDefault="00290ABD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290ABD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7A52F5" w:rsidRPr="007A52F5" w:rsidRDefault="007A52F5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r w:rsidR="00290AB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_______</w:t>
      </w:r>
      <w:r w:rsidR="00290ABD">
        <w:rPr>
          <w:rFonts w:ascii="Times New Roman" w:hAnsi="Times New Roman" w:cs="Times New Roman"/>
          <w:sz w:val="28"/>
          <w:szCs w:val="28"/>
          <w:lang w:eastAsia="ru-RU" w:bidi="ru-RU"/>
        </w:rPr>
        <w:t>______</w:t>
      </w: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______№_____</w:t>
      </w:r>
    </w:p>
    <w:p w:rsidR="00DF122A" w:rsidRDefault="00DF122A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Default="00DF122A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290ABD" w:rsidRPr="00DF122A" w:rsidRDefault="00290ABD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290ABD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деятельностью </w:t>
      </w:r>
    </w:p>
    <w:p w:rsidR="00290ABD" w:rsidRDefault="00290ABD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F122A"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22A"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 казенных учреждений </w:t>
      </w:r>
    </w:p>
    <w:p w:rsidR="00290ABD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сельского поселения </w:t>
      </w:r>
    </w:p>
    <w:p w:rsidR="00DF122A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(далее - Порядок) определяет правила осуществления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 и казенных учреждений Гришковского сельского поселения Калининского района (далее - бюджетные и казенные учреждения).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 проводится органами местного самоуправления Гришковского сельского поселения Калининского района, осуществляющими функции и полномочия учредителя бюджетных и казенных учреждений (далее - учредители).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учреждений, связанной с использованием и распоряжением, находящимся у бюджетного и казенного учреждения </w:t>
      </w:r>
      <w:hyperlink r:id="rId5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имуществом, а также обеспечением его сохранности, проводится соответствующими структурными подразделениями администрации Гришковского сельского поселения Калининского района.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применяется при осуществлении: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полномочий по контролю в соответствии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 декабря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внутриведомственного муниципального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 и иных нормативных правовых актов, содержащих нормы трудового права, в подведомственных бюджетных и казенных учреждениях Гришковского сельского поселения Калининского района;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Гришковского сельского поселения Калининского района;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0ABD" w:rsidSect="007A52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проводимого в порядке, предусмотренном бюджетным законодательством.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Предметом контроля, проводимого в соответствии с настоящим Порядком,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учреждениями предусмотренных их уставами (положениями)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</w:t>
      </w:r>
      <w:hyperlink r:id="rId6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бюджетными учреждениями бюджетной сметы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7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казенными учреждениями предусмотренных их уставами (положениями)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казенными учреждениями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предоставления бюджетными и казенными учреждениями муниципальных услуг (выполнения работ);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и казенными учреждениями деятельности, связанной с учетом имущества, находящегося у бюджетного и казенного учреждения на </w:t>
      </w:r>
      <w:hyperlink r:id="rId8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использованием и распоряжением, а также обеспечением его сохранности.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осуществления контроля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бюджетных и казенных учреждений;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:rsidR="007A52F5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Гришковского сельского поселения Калининского района, содержащих нормы о порядке использования, распоряжения и сохранности бюджетными и казенными учреждениями муниципального имущества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2F5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качества предоставляемых муниципальных услуг (выполняемых работ);</w:t>
      </w:r>
    </w:p>
    <w:p w:rsidR="00DF122A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базы об объеме и качестве предоставляемых муниципальных услуг (выполняемых работ) в целях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расходов местного бюджета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22A" w:rsidRPr="00A1673C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Мероприятия по контролю и формы его осуществления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Мероприятия по контролю включают проведение уполномоченными должностными лицами учредителя проверок деятельности бюджетных и казенных учреждений, в том числе опросы потребителей муниципальных услуг 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бюджетных и казенных учреждений осуществляются в формах документальной или фактической (выездной) проверки бюджетных и казенных учреждений.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2F5" w:rsidRPr="00A1673C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и проведение </w:t>
      </w:r>
      <w:proofErr w:type="gramStart"/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документальных</w:t>
      </w:r>
      <w:proofErr w:type="gramEnd"/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фактических </w:t>
      </w:r>
    </w:p>
    <w:p w:rsidR="00DF122A" w:rsidRPr="00A1673C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и проведение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документальной проверки являются сведения, содержащиеся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бюджетными учреждениями учредителю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казенными учреждениями учредителю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об исполнении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Документальная проверка проводится по месту нахождения учредителя.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Бюджетные и казенные учреждения представляют документы, указанные в подпункте 3.1.1 настоящего пункта,  в форме утверждаемой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Бюджетные и казенные учреждения (далее также субъект проверки) представляют доку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указанные в пункте 3.1.1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учредителю – в сроки, определенные в правовых актах о порядке составления и утверждения отчет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указанной в пункте 3.1.1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извещают об этом субъект провер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который обязан в течение трех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 представить дополнительные сведения, пояснения.</w:t>
      </w:r>
    </w:p>
    <w:p w:rsidR="00290ABD" w:rsidRDefault="00290ABD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BD" w:rsidRDefault="00290ABD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Указанные в настоящем разделе документальные проверки проводятся в процессе текущей деятельности по мере поступления соответствующих документов учредителю и не требуют издания отдельного решения о проведении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документальные проверки бюджетных и казенных учреждений, определяются должностными регламентами указанных должностных лиц.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учредителем  (уполномоченными должностными лицами) содержащиеся в документах бюджетных и казенных учреждений сведения о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учредителем (уполномоченными должностными лицами) за процессом оказания субъектом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учредителем (уполномоченными должностными лицами) объяснений должностных лиц субъекта проверки по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соответствующими структурными подразделениями администрации Гришковского сельского поселения Калининского района фактического наличия, состояния и характера использования имущества, находящегося у бюджетного и казенного учреждения на праве оперативного управления.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бюджетного и казенного учреждения.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фактических (выездных) проверок осуществляется в форме плановых проверок в соответствии с ежегодно утверждаемыми учредителем планами, а также внеплановых проверок с соблюдением прав и законных интересов юридических лиц.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Планы фактических (выездных) проверок утверждаются решениями учредителя до 30 декабря года, предшествующего году, в котором планируется проведение фактических (выездных) проверок.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Ежегодные планы фактических (выездных) проверок размещаются на официальном сайте учредителя в срок, не позднее 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утверждения.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Плановые проверки в отношении конкретного субъекта проверки проводятся не чаще чем один раз в три года.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созданное бюджетное и казенное учреждение включается в план выездных проверок по истечении одного года со дня государственной регистрации учреждения.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Основаниями для проведения внеплановой фактической       (выездной) проверки являются: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Default="00290ABD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BD" w:rsidRDefault="00290ABD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 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 Гришковского сельского поселения Калининского района, содержащего нормы, регулирующие соответствующую сферу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учредителем в представленных бюджетным и казенным учреждением документах нарушений действующего законодательства Российской Федерации, связанных с предметом контроля, определенным в </w:t>
      </w:r>
      <w:hyperlink r:id="rId9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DF122A" w:rsidRPr="00DF122A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г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Фактическая (выездная) проверка проводится на основании решений учредителя, в которых в обязательном порядке указываются: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принявшего решение о проведении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 (лиц), уполномоченного (уполномоченных) на проведение проверки;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учреждения, проверка которого проводится;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предмет проверки и срок ее проведения;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 перечень мероприятий по контролю, необходимых для достижения целей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Руководитель субъекта проверки уведомляется о предстоящей плановой фактической (выездной) проверке не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ее начала посредством направления копии решения учредителя с уведомлением о вручении или в форме электронного документа.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Срок проведения каждой из выездных проверок не может превышать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руководителем, но не более чем на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При проведении выездной проверки должностные лица, проводящие проверку,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Истребовать у субъекта проверки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и помещения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должностных лиц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процессом оказания услуги (выполнения работы);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выездной проверки должностные лица, проводящие проверку, не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распространять информацию, полученную в результате проведения проверки и составляющую </w:t>
      </w:r>
      <w:hyperlink r:id="rId10" w:anchor="200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установленные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обязаны: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12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права и законные интересы субъекта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на основании решения учредителя о ее проведении в соответствии с ее назначением;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только во время исполнения служебных обязанностей при предъявлении служебных удостоверений, копии решения учредителя;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руководителю или иному уполномоченному должностному лицу субъекта проверки, присутствующему при проведении проверки, информацию 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F40" w:rsidRPr="00A1673C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Оформление результатов документальных и  </w:t>
      </w:r>
    </w:p>
    <w:p w:rsidR="00DF122A" w:rsidRPr="00A1673C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фактических 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в течение года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бюджетного и казенного учреждения для рассмотрения при утверждении отчетности в порядке, установленном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факторов, повлиявших на отклонение фактических результатов деятельности бюджетного и казенного учреждения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качества фактически предоставляемых муниципальных услуг </w:t>
      </w:r>
      <w:hyperlink r:id="rId13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 к стандарту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вопросам дальнейшей деятельности бюджетного и казенного учреждения с учетом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выполнения установленных показателей деятельности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органов местного самоуправления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нормы о порядке учета, использования, распоряжения и сохранности бюджетными и казенными учреждениями муниципального имущества, указанная информация доводится до сведения учредителя бюджетного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казенного учреждения для рассмотрения при утверждении отчетности, а также готовится справка с предложением о принятии решения о проведении внеплановой выездной проверки в отношении данного субъекта проверки.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Срок составления акта проверки не должен превышать 7 рабочих дней со дня ее проведения.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проверки в обязательном порядке должны указываться: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выездную проверку;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 - субъекта проверки, должность представителя субъекта проверки, присутствовавшего при ее проведении;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проверки, о выявленных нарушениях требований нормативных правовых актов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Акт фактической (выездной) проверки в течение 5 рабочих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B41F40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Бюджетное и казенное учреждение, проверка которых производилась, в случае несогласия с фактами и выводами, изложенными в акте проверки, в течение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учредителю в письменной форме возражения в отношении акта проверки в целом или его отдельных положений.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 (доверенным лицам).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проверки руководителем учредителя рассматривается акт проверки и возражения на акт проверки (в случае их поступления).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письменных возражений от субъекта проверки материалы проверки рассматриваются в присутствии уполномоченного должностного лица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материалов проверки субъект проверки извещается не менее чем за 2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Федерации, 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и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</w:t>
      </w:r>
      <w:r w:rsidR="00B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признаки противоправного деяния.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</w:t>
      </w:r>
      <w:hyperlink r:id="rId14" w:anchor="196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A1673C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Итоги контроля за деятельностью </w:t>
      </w:r>
      <w:proofErr w:type="gramStart"/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</w:t>
      </w:r>
      <w:proofErr w:type="gramEnd"/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22A" w:rsidRPr="00A1673C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казенных учреждений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Результаты контрольных мероприятий учитываются учредителем при решении вопросов: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результатов деятельности бюджетного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результатов деятельности бюджетного или казенного учреждения установленным учредителем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перепрофилировании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учреждения, изменении типа учреждения или его ликвидации;</w:t>
      </w:r>
    </w:p>
    <w:p w:rsidR="00290ABD" w:rsidRDefault="00DF122A" w:rsidP="0029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принудительном изъятии имущества при наличии оснований, установленных законодательством Российской Федерации;</w:t>
      </w:r>
    </w:p>
    <w:p w:rsidR="00344713" w:rsidRDefault="00DF122A" w:rsidP="0029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учредителю предложений о необходимости выполнения мероприятий по обеспечению сохранности имущества.</w:t>
      </w: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0ABD"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7A52F5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</w:t>
      </w:r>
      <w:r w:rsidR="00B41F40"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A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41F40"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 w:rsidRPr="00290ABD">
        <w:rPr>
          <w:rFonts w:ascii="Times New Roman" w:hAnsi="Times New Roman" w:cs="Times New Roman"/>
          <w:sz w:val="28"/>
          <w:szCs w:val="28"/>
          <w:lang w:eastAsia="ru-RU"/>
        </w:rPr>
        <w:t>Даценко</w:t>
      </w:r>
      <w:bookmarkStart w:id="0" w:name="_GoBack"/>
      <w:bookmarkEnd w:id="0"/>
      <w:proofErr w:type="spellEnd"/>
    </w:p>
    <w:sectPr w:rsidR="007A52F5" w:rsidRPr="00290ABD" w:rsidSect="00290AB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1D"/>
    <w:rsid w:val="00265D98"/>
    <w:rsid w:val="00290ABD"/>
    <w:rsid w:val="00344713"/>
    <w:rsid w:val="003A57B0"/>
    <w:rsid w:val="004A1D32"/>
    <w:rsid w:val="007A52F5"/>
    <w:rsid w:val="00A1673C"/>
    <w:rsid w:val="00B41F40"/>
    <w:rsid w:val="00DF122A"/>
    <w:rsid w:val="00F56E1D"/>
    <w:rsid w:val="00FA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2F5"/>
    <w:pPr>
      <w:spacing w:after="0" w:line="240" w:lineRule="auto"/>
    </w:pPr>
  </w:style>
  <w:style w:type="character" w:customStyle="1" w:styleId="a6">
    <w:name w:val="Цветовое выделение"/>
    <w:rsid w:val="00290ABD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9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9/" TargetMode="External"/><Relationship Id="rId13" Type="http://schemas.openxmlformats.org/officeDocument/2006/relationships/hyperlink" Target="http://base.garant.ru/12177515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2604/10/" TargetMode="External"/><Relationship Id="rId12" Type="http://schemas.openxmlformats.org/officeDocument/2006/relationships/hyperlink" Target="http://base.garant.ru/12164247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12604/10/" TargetMode="External"/><Relationship Id="rId11" Type="http://schemas.openxmlformats.org/officeDocument/2006/relationships/hyperlink" Target="http://base.garant.ru/12136454/" TargetMode="External"/><Relationship Id="rId5" Type="http://schemas.openxmlformats.org/officeDocument/2006/relationships/hyperlink" Target="http://base.garant.ru/10164072/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0267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arant.ru/hotlaw/osetia/316831/" TargetMode="External"/><Relationship Id="rId14" Type="http://schemas.openxmlformats.org/officeDocument/2006/relationships/hyperlink" Target="http://base.garant.ru/12125267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2019-05-22T06:30:00Z</dcterms:created>
  <dcterms:modified xsi:type="dcterms:W3CDTF">2019-12-06T06:25:00Z</dcterms:modified>
</cp:coreProperties>
</file>