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59" w:rsidRPr="00217D14" w:rsidRDefault="00217D14" w:rsidP="00F1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217D14" w:rsidRDefault="00217D14" w:rsidP="00217D14">
      <w:pPr>
        <w:pStyle w:val="a6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14" w:rsidRPr="00217D14" w:rsidRDefault="00217D14" w:rsidP="00217D14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217D14" w:rsidRDefault="00217D14" w:rsidP="00217D14">
      <w:pPr>
        <w:pStyle w:val="a6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217D14" w:rsidRPr="00217D14" w:rsidRDefault="00217D14" w:rsidP="00217D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7D14" w:rsidRPr="003240CE" w:rsidRDefault="00217D14" w:rsidP="00217D14">
      <w:pPr>
        <w:jc w:val="center"/>
        <w:rPr>
          <w:rFonts w:ascii="Times New Roman" w:hAnsi="Times New Roman"/>
          <w:b/>
          <w:sz w:val="32"/>
          <w:szCs w:val="32"/>
        </w:rPr>
      </w:pPr>
      <w:r w:rsidRPr="003240CE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365"/>
        <w:gridCol w:w="425"/>
        <w:gridCol w:w="1701"/>
      </w:tblGrid>
      <w:tr w:rsidR="00217D14" w:rsidRPr="002A0EAA" w:rsidTr="00217D1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D14" w:rsidRPr="002A0EAA" w:rsidRDefault="00217D14" w:rsidP="00F051A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7D14" w:rsidRPr="002A0EAA" w:rsidRDefault="00217D14" w:rsidP="00F051A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D14" w:rsidRPr="002A0EAA" w:rsidRDefault="00217D14" w:rsidP="00217D14">
            <w:pPr>
              <w:pStyle w:val="a6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7D14" w:rsidRPr="003240CE" w:rsidRDefault="00217D14" w:rsidP="00217D14">
      <w:pPr>
        <w:jc w:val="center"/>
        <w:rPr>
          <w:rFonts w:ascii="Times New Roman" w:hAnsi="Times New Roman"/>
          <w:sz w:val="26"/>
          <w:szCs w:val="26"/>
        </w:rPr>
      </w:pPr>
      <w:r w:rsidRPr="003240CE">
        <w:rPr>
          <w:rFonts w:ascii="Times New Roman" w:hAnsi="Times New Roman"/>
          <w:sz w:val="26"/>
          <w:szCs w:val="26"/>
        </w:rPr>
        <w:t>село Гришковское</w:t>
      </w:r>
    </w:p>
    <w:p w:rsidR="00AC0FE1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14" w:rsidRPr="00F1021D" w:rsidRDefault="00217D14" w:rsidP="0021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</w:t>
      </w:r>
      <w:proofErr w:type="gramStart"/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выполнение авиационных работ, парашютных прыжков, </w:t>
      </w: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</w:t>
      </w: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беспилотных </w:t>
      </w:r>
      <w:r w:rsidR="004253D5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подъемов привязных </w:t>
      </w: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Гришковского </w:t>
      </w:r>
    </w:p>
    <w:p w:rsidR="00217D14" w:rsidRDefault="00217D14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  <w:r w:rsidR="00AC0FE1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посадки (взлета) </w:t>
      </w: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7D14" w:rsidRDefault="00217D14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Гришковского сельского</w:t>
      </w:r>
      <w:r w:rsidR="00B421C6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Калининского </w:t>
      </w:r>
      <w:r w:rsidR="006C074C"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</w:p>
    <w:p w:rsid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не опубликованы </w:t>
      </w:r>
      <w:proofErr w:type="gramStart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0FE1" w:rsidRPr="00217D14" w:rsidRDefault="00AC0FE1" w:rsidP="0021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документах</w:t>
      </w:r>
      <w:proofErr w:type="gramEnd"/>
      <w:r w:rsidRPr="00217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аэронавигационной информации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4E6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7D14" w:rsidRPr="00F1021D" w:rsidRDefault="00217D1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7D14" w:rsidRPr="00217D14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217D1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217D14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7044E6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F52DC8" w:rsidRPr="00217D14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217D14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Уставом Гришковского сельского поселения Калининского района       </w:t>
      </w:r>
      <w:r w:rsidR="00217D14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="00217D14" w:rsidRPr="00217D14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217D14" w:rsidRPr="00217D14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217D14" w:rsidRPr="00217D14">
        <w:rPr>
          <w:rFonts w:ascii="Times New Roman" w:hAnsi="Times New Roman"/>
          <w:sz w:val="28"/>
          <w:szCs w:val="28"/>
          <w:lang w:eastAsia="ru-RU"/>
        </w:rPr>
        <w:t xml:space="preserve"> о в л я ю:</w:t>
      </w:r>
    </w:p>
    <w:p w:rsidR="00AC0FE1" w:rsidRPr="00217D14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CD2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6C074C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10E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10E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6C074C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C10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информации, согласно приложению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  <w:proofErr w:type="gramEnd"/>
    </w:p>
    <w:p w:rsidR="00C10EEF" w:rsidRDefault="00C10EE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C10EEF" w:rsidSect="00217D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5D6E" w:rsidRPr="00295D6E" w:rsidRDefault="00295D6E" w:rsidP="0029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 приложению 2;</w:t>
      </w:r>
      <w:proofErr w:type="gramEnd"/>
    </w:p>
    <w:p w:rsidR="00AC0FE1" w:rsidRPr="00217D14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87720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 приложению 3;</w:t>
      </w:r>
      <w:proofErr w:type="gramEnd"/>
    </w:p>
    <w:p w:rsidR="00AC0FE1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7D14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Гришковского сельского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295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Калининского</w:t>
      </w:r>
      <w:r w:rsidR="00295D6E" w:rsidRPr="00217D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</w:t>
      </w:r>
      <w:proofErr w:type="gramEnd"/>
      <w:r w:rsidR="00AC0FE1" w:rsidRPr="00217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приложению 4.</w:t>
      </w:r>
    </w:p>
    <w:p w:rsidR="00295D6E" w:rsidRPr="001C39FB" w:rsidRDefault="00295D6E" w:rsidP="001C39FB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39FB">
        <w:rPr>
          <w:rFonts w:ascii="Times New Roman" w:hAnsi="Times New Roman"/>
          <w:kern w:val="1"/>
          <w:sz w:val="28"/>
          <w:szCs w:val="28"/>
        </w:rPr>
        <w:t>2. Признать утратившими силу:</w:t>
      </w:r>
    </w:p>
    <w:p w:rsidR="001C39FB" w:rsidRDefault="00295D6E" w:rsidP="001C39FB">
      <w:pPr>
        <w:pStyle w:val="a6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39FB">
        <w:rPr>
          <w:rFonts w:ascii="Times New Roman" w:hAnsi="Times New Roman"/>
          <w:kern w:val="1"/>
          <w:sz w:val="28"/>
          <w:szCs w:val="28"/>
        </w:rPr>
        <w:t xml:space="preserve">1)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июня 201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 w:rsid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выдаче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разрешения на выполнение авиационных работ,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парашютных прыжков, демонстрационных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полетов воздушных судов, полетов беспилотных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летательных аппаратов, подъемов привязных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аэростатов над территорией Гришковского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посадки (взлета) на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9FB" w:rsidRPr="001C39FB">
        <w:rPr>
          <w:rFonts w:ascii="Times New Roman" w:hAnsi="Times New Roman" w:cs="Times New Roman"/>
          <w:sz w:val="28"/>
          <w:szCs w:val="28"/>
          <w:lang w:eastAsia="ru-RU"/>
        </w:rPr>
        <w:t>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 w:rsidR="001C39FB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C39FB" w:rsidRPr="001C39FB" w:rsidRDefault="001C39FB" w:rsidP="001C39FB">
      <w:pPr>
        <w:pStyle w:val="a6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 октября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106 «О внесении изменений в 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июня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г.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</w:t>
      </w:r>
      <w:r w:rsidRPr="001C39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выдаче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разрешения на выполнение авиационных 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парашютных прыжков, демонстрационных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полетов воздушных судов, полетов беспилотных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летательных аппаратов, подъемов привязных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аэростатов над территорией Гришковского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посадки</w:t>
      </w:r>
      <w:proofErr w:type="gramEnd"/>
      <w:r w:rsidRPr="001C39FB">
        <w:rPr>
          <w:rFonts w:ascii="Times New Roman" w:hAnsi="Times New Roman" w:cs="Times New Roman"/>
          <w:sz w:val="28"/>
          <w:szCs w:val="28"/>
          <w:lang w:eastAsia="ru-RU"/>
        </w:rPr>
        <w:t xml:space="preserve"> (взлета)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39FB">
        <w:rPr>
          <w:rFonts w:ascii="Times New Roman" w:hAnsi="Times New Roman" w:cs="Times New Roman"/>
          <w:sz w:val="28"/>
          <w:szCs w:val="28"/>
          <w:lang w:eastAsia="ru-RU"/>
        </w:rPr>
        <w:t>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E77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D6E" w:rsidRPr="008F66A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вы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>оставляю за собой</w:t>
      </w:r>
      <w:r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1C39FB" w:rsidRPr="001C39FB" w:rsidRDefault="001C39FB" w:rsidP="001C39FB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lastRenderedPageBreak/>
        <w:t>3</w:t>
      </w:r>
    </w:p>
    <w:p w:rsidR="00295D6E" w:rsidRPr="008F66A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 xml:space="preserve">Общему отделу администрации </w:t>
      </w:r>
      <w:r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(Некрасова Т.А.) обнародовать настоящее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A33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95D6E" w:rsidRPr="004A3389" w:rsidRDefault="00295D6E" w:rsidP="00295D6E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kern w:val="1"/>
          <w:sz w:val="28"/>
          <w:szCs w:val="28"/>
        </w:rPr>
        <w:t xml:space="preserve">со дня, следующего за днем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обнародования.</w:t>
      </w: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</w:t>
      </w:r>
    </w:p>
    <w:p w:rsidR="00295D6E" w:rsidRPr="00082A08" w:rsidRDefault="00295D6E" w:rsidP="00295D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Даценко</w:t>
      </w:r>
      <w:proofErr w:type="spellEnd"/>
    </w:p>
    <w:p w:rsidR="00295D6E" w:rsidRPr="00217D14" w:rsidRDefault="00295D6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D14" w:rsidRDefault="00217D1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2"/>
        <w:gridCol w:w="1642"/>
        <w:gridCol w:w="3114"/>
        <w:gridCol w:w="172"/>
      </w:tblGrid>
      <w:tr w:rsidR="00B22E11" w:rsidRPr="00B22E11" w:rsidTr="00B22E11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11" w:rsidRPr="00B22E11" w:rsidRDefault="00B22E11" w:rsidP="00B22E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B22E11" w:rsidRPr="00B22E11" w:rsidRDefault="00B22E11" w:rsidP="00B22E11">
            <w:pPr>
              <w:pStyle w:val="a6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B22E11" w:rsidRPr="00B22E11" w:rsidRDefault="00B22E11" w:rsidP="00B22E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B22E11" w:rsidRPr="00B22E11" w:rsidRDefault="00B22E11" w:rsidP="00B22E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22E11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B22E11" w:rsidRPr="00B22E11" w:rsidRDefault="00B22E11" w:rsidP="00B22E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sz w:val="28"/>
                <w:szCs w:val="28"/>
              </w:rPr>
              <w:t>«</w:t>
            </w: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выдаче разрешения 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выполнение авиационных работ, парашютных прыжков, демонстрационных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полетов воздушных судов, полетов беспилотных воздушных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судов, подъемов привязных аэростатов над </w:t>
            </w:r>
            <w:proofErr w:type="gramStart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населенными</w:t>
            </w:r>
            <w:proofErr w:type="gramEnd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пунктами Гришковского сельского поселения Калининского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района, посадки (взлета) </w:t>
            </w:r>
            <w:proofErr w:type="gramStart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расположенные в границах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населенных пунктов Гришковского сельского поселения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Калининского района площадки, сведения о которых </w:t>
            </w:r>
          </w:p>
          <w:p w:rsid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опубликованы</w:t>
            </w:r>
            <w:proofErr w:type="gramEnd"/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документах аэронавигационной </w:t>
            </w:r>
          </w:p>
          <w:p w:rsidR="00B22E11" w:rsidRPr="00B22E11" w:rsidRDefault="00B22E11" w:rsidP="00B2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2E1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информации</w:t>
            </w:r>
            <w:r w:rsidRPr="00B22E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E11" w:rsidRPr="00B22E11" w:rsidRDefault="00B22E11" w:rsidP="00B22E11">
            <w:pPr>
              <w:pStyle w:val="a6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22E11" w:rsidTr="00B22E1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2E11" w:rsidRPr="00B22E11" w:rsidRDefault="00B22E11" w:rsidP="00B22E1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22E1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B22E11" w:rsidRPr="00B22E11" w:rsidRDefault="00B22E11" w:rsidP="00B22E1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11" w:rsidRPr="00B22E11" w:rsidRDefault="00B22E11" w:rsidP="00B22E1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E11">
              <w:rPr>
                <w:rFonts w:ascii="Times New Roman" w:hAnsi="Times New Roman" w:cs="Times New Roman"/>
                <w:sz w:val="28"/>
                <w:szCs w:val="28"/>
              </w:rPr>
              <w:t xml:space="preserve">Ю.С. </w:t>
            </w:r>
            <w:proofErr w:type="spellStart"/>
            <w:r w:rsidRPr="00B22E11">
              <w:rPr>
                <w:rFonts w:ascii="Times New Roman" w:hAnsi="Times New Roman" w:cs="Times New Roman"/>
                <w:sz w:val="28"/>
                <w:szCs w:val="28"/>
              </w:rPr>
              <w:t>Слипченко</w:t>
            </w:r>
            <w:proofErr w:type="spellEnd"/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11" w:rsidRPr="00B22E11" w:rsidRDefault="00B22E11" w:rsidP="00B22E1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2E11" w:rsidRDefault="00B22E1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B22E11" w:rsidSect="00C10EE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4E77C6" w:rsidRPr="004E77C6" w:rsidRDefault="004E77C6" w:rsidP="004E77C6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4E77C6" w:rsidRPr="00FE65A0" w:rsidRDefault="004E77C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77C6" w:rsidRPr="00FE65A0" w:rsidRDefault="004E77C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77C6" w:rsidRPr="00FE65A0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C0FE1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C82FFF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судов,</w:t>
      </w:r>
      <w:r w:rsid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</w:t>
      </w:r>
      <w:r w:rsidR="004253D5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подъемов привязных</w:t>
      </w:r>
    </w:p>
    <w:p w:rsidR="00C82FFF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4E77C6" w:rsidRPr="004E77C6">
        <w:rPr>
          <w:rFonts w:ascii="Times New Roman" w:hAnsi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E77C6" w:rsidRPr="004E77C6">
        <w:rPr>
          <w:rFonts w:ascii="Times New Roman" w:hAnsi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="006C074C"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  <w:proofErr w:type="gramEnd"/>
    </w:p>
    <w:p w:rsidR="00AC0FE1" w:rsidRPr="004E77C6" w:rsidRDefault="00C82FFF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E77C6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4E77C6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4E77C6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87720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E77C6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азрешение</w:t>
      </w:r>
      <w:proofErr w:type="gramEnd"/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уведомления от отказе в выдаче разрешенияна выполнение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на выполнение посадки (взлета) на расположенные в границах населенных пунктов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E77C6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C009AD" w:rsidRPr="004E77C6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от</w:t>
      </w:r>
      <w:proofErr w:type="gramEnd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C009AD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Разрешения)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1395F" w:rsidRPr="004E77C6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9D5D3B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населенными пунктами </w:t>
      </w:r>
      <w:r w:rsidR="004E77C6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1395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87720" w:rsidRPr="004E77C6" w:rsidRDefault="0041395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87720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основе.</w:t>
      </w:r>
    </w:p>
    <w:p w:rsidR="004E77C6" w:rsidRDefault="004E77C6" w:rsidP="0041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4E77C6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77C6" w:rsidRPr="004E77C6" w:rsidRDefault="004E77C6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41395F" w:rsidRPr="004E77C6" w:rsidRDefault="002F3A15" w:rsidP="0041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1395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на полеты беспилотных воздушных судов (далее – БВС) с максимальной взлетной массой менее 0,25 кг над населенными пунктами.</w:t>
      </w:r>
    </w:p>
    <w:p w:rsidR="00A565AC" w:rsidRPr="00FE65A0" w:rsidRDefault="00A565AC" w:rsidP="004E7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C0FE1" w:rsidRPr="004E77C6" w:rsidRDefault="00AC0FE1" w:rsidP="004E7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E77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FE65A0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4E77C6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4E77C6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Р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номоченные представители (далее –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заявитель) в срок не позднее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</w:t>
      </w:r>
      <w:r w:rsidR="004253D5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населенных</w:t>
      </w:r>
      <w:proofErr w:type="gramEnd"/>
      <w:r w:rsidR="00C82FFF" w:rsidRPr="004E77C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пунктов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направляют в </w:t>
      </w:r>
      <w:r w:rsidR="00C82FFF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4E7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решения по форме, утвержденной п</w:t>
      </w:r>
      <w:r w:rsidR="00AC0FE1" w:rsidRPr="004E77C6">
        <w:rPr>
          <w:rFonts w:ascii="Times New Roman" w:hAnsi="Times New Roman"/>
          <w:color w:val="000000"/>
          <w:sz w:val="28"/>
          <w:szCs w:val="28"/>
          <w:lang w:eastAsia="ru-RU"/>
        </w:rPr>
        <w:t>риложением 2 к настоящему постановлению.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осуществляется 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2F3A15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2F3A15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353771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Калининский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2F3A15">
        <w:rPr>
          <w:rFonts w:ascii="Times New Roman" w:hAnsi="Times New Roman"/>
          <w:color w:val="000000"/>
          <w:sz w:val="28"/>
          <w:szCs w:val="28"/>
          <w:lang w:eastAsia="ru-RU"/>
        </w:rPr>
        <w:t>с. Гришковское, ул. Советская, 62 А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5E7987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</w:t>
      </w:r>
      <w:r w:rsidR="00701DDE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воздушные суда и сделок с ними, </w:t>
      </w:r>
    </w:p>
    <w:p w:rsidR="006427AA" w:rsidRPr="002F3A15" w:rsidRDefault="006427AA" w:rsidP="00642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A12F08" w:rsidRPr="002F3A15" w:rsidRDefault="006427AA" w:rsidP="002F3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="00101B85"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Федерального агентства воздушного транспорта о постановке на учет беспилотного воздушного судна, или внесении изменений в учетную записьбеспилотного воздушного судна</w:t>
      </w:r>
      <w:r w:rsidR="009911B4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либо выписка, сведения из базы данных Федерального агентства воздушного транспорта о постановке беспилотного воздушного судна на учет</w:t>
      </w:r>
      <w:proofErr w:type="gramEnd"/>
    </w:p>
    <w:p w:rsidR="00FE65A0" w:rsidRDefault="00AC0FE1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эксплуатанта, выданного в соответствии с требованиями Приказа Минтранса России от 13</w:t>
      </w:r>
      <w:r w:rsidR="00C82FFF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</w:t>
      </w:r>
    </w:p>
    <w:p w:rsid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FE65A0" w:rsidSect="00FE65A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C41EC" w:rsidRPr="002F3A15" w:rsidRDefault="00AC0FE1" w:rsidP="00FE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</w:t>
      </w:r>
      <w:r w:rsidR="00366ED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судна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с максимальной взлетной массой 30 килограммов и менее.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указанием его максимальной взлетной массы (массы конструкции).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поступления.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следующим основаниям: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утверждаемого 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FE65A0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в установленном законодательством порядке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2F3A15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установленным в пунктах 2.5 и 2.6 раздела </w:t>
      </w:r>
      <w:r w:rsidR="00AC0FE1" w:rsidRPr="002F3A1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2F3A15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C009A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подписывается </w:t>
      </w:r>
      <w:r w:rsidR="005E36BA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FE65A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FE65A0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</w:p>
    <w:p w:rsidR="00AC0FE1" w:rsidRPr="002F3A15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FE6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2F3A15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</w:t>
      </w:r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"Организация планирования использования воздушного пространства Российской Федерации", утвержденных</w:t>
      </w:r>
      <w:proofErr w:type="gramEnd"/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="00AF1F1D" w:rsidRPr="002F3A15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="00AF1F1D" w:rsidRPr="002F3A15">
        <w:rPr>
          <w:rFonts w:ascii="Times New Roman" w:hAnsi="Times New Roman"/>
          <w:color w:val="000000"/>
          <w:sz w:val="28"/>
          <w:szCs w:val="28"/>
          <w:lang w:eastAsia="ru-RU"/>
        </w:rPr>
        <w:t>. № 6</w:t>
      </w:r>
      <w:r w:rsidRPr="002F3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FE65A0" w:rsidRPr="002F3A15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FE65A0" w:rsidRDefault="00FE65A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FE65A0" w:rsidSect="00FE65A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E65A0" w:rsidRPr="004E77C6" w:rsidRDefault="00FE65A0" w:rsidP="00FE65A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FE65A0" w:rsidRPr="004E77C6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3B6E91" w:rsidRPr="00FE65A0" w:rsidRDefault="003B6E91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Pr="00FE65A0" w:rsidRDefault="00FE65A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A0" w:rsidRDefault="00337AC0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ЗАЯВЛЕНИЯ</w:t>
      </w:r>
    </w:p>
    <w:p w:rsidR="00E25492" w:rsidRPr="00E25492" w:rsidRDefault="00E25492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5492" w:rsidRPr="00E25492" w:rsidRDefault="00E25492" w:rsidP="00F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Default="00E25492" w:rsidP="00E2549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Гришковского сельского поселения Калининского </w:t>
      </w:r>
      <w:r w:rsidR="001723D2" w:rsidRPr="00E25492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E25492" w:rsidRPr="00E25492" w:rsidRDefault="00E25492" w:rsidP="00E2549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(Ф.И.О.)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3B6E9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юридического лица;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Ф.И.О.</w:t>
      </w:r>
      <w:r w:rsidR="00AC0FE1"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физического лица)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7E1BEA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E25492" w:rsidRPr="00F1021D" w:rsidRDefault="00E2549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E25492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, подъемов</w:t>
      </w:r>
      <w:r w:rsid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E25492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 w:rsid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документахаэронавигационной информации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25492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E25492" w:rsidRDefault="003B6E9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(авиационных работ, парашютных прыжков, подъема привязныхаэростатов, демонстрационных полетов, полетов беспилотного </w:t>
      </w:r>
      <w:r w:rsidR="00366EDB" w:rsidRPr="00E25492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посадки (взлета) на площадку)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E25492" w:rsidRDefault="00AC0FE1" w:rsidP="00E25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судне:__________________________________________________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регистрационный (опознавательный) знак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 (если известно заранее)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использования воздушного 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 (посадки (взлета))</w:t>
      </w:r>
      <w:proofErr w:type="gramEnd"/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7E1BEA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0FE1" w:rsidRP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 w:rsid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аэростата, полетов беспилотного </w:t>
      </w:r>
      <w:r w:rsidR="00366EDB" w:rsidRPr="007E1BEA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_______,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E25492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воздушногопространства)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E25492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отправлением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E2549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  <w:r w:rsidR="00AC0FE1" w:rsidRPr="00E254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AC0FE1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E1BEA" w:rsidRPr="00E25492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E25492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"____" 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 20__ г. ________ </w:t>
      </w:r>
      <w:r w:rsidRPr="00E25492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7E1BEA" w:rsidRPr="002F3A15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7E1BEA" w:rsidSect="007E1BE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7E1BEA" w:rsidRPr="004E77C6" w:rsidRDefault="007E1BEA" w:rsidP="007E1BEA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7E1BEA" w:rsidRPr="004E77C6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3B6E91" w:rsidRPr="007E1BEA" w:rsidRDefault="003B6E91" w:rsidP="007E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7E1BEA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Pr="007E1BEA" w:rsidRDefault="007E1BEA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</w:t>
      </w:r>
      <w:r w:rsidRPr="007E1BEA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РАЗРЕШЕНИЯ</w:t>
      </w: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1BEA" w:rsidRDefault="007E1BE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AC0FE1" w:rsidRPr="007E1BEA" w:rsidRDefault="00AC0FE1" w:rsidP="007E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беспилотных </w:t>
      </w:r>
      <w:r w:rsidR="00366EDB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, подъемов привязных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proofErr w:type="gramStart"/>
      <w:r w:rsidR="003B6E9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</w:t>
      </w:r>
      <w:proofErr w:type="gramEnd"/>
    </w:p>
    <w:p w:rsidR="00337AC0" w:rsidRDefault="003B6E9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37AC0" w:rsidRDefault="00980FFC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3B6E9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</w:t>
      </w:r>
      <w:proofErr w:type="gramEnd"/>
    </w:p>
    <w:p w:rsidR="00AC0FE1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723D2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 которых не опубликованы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7E1BE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20___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37AC0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7E1BEA">
        <w:rPr>
          <w:rFonts w:ascii="Times New Roman" w:hAnsi="Times New Roman"/>
          <w:color w:val="000000"/>
          <w:sz w:val="28"/>
          <w:szCs w:val="28"/>
          <w:lang w:eastAsia="ru-RU"/>
        </w:rPr>
        <w:t>разрешает:</w:t>
      </w: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выполнение ________________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 над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37AC0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337AC0" w:rsidRDefault="00AC0FE1" w:rsidP="00337AC0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  <w:r w:rsidR="00337AC0" w:rsidRPr="00337A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  <w:sectPr w:rsidR="00337AC0" w:rsidSect="004E77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7AC0" w:rsidRP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337A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6EDB" w:rsidRPr="00337AC0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посадочные площадки, площадки приземленияпарашютистов, </w:t>
      </w:r>
      <w:proofErr w:type="gramEnd"/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место подъема привязного аэростата)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видадеятельности)</w:t>
      </w:r>
    </w:p>
    <w:p w:rsidR="00AC0FE1" w:rsidRPr="007E1BEA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1BEA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/Ф.И.О. и должность </w:t>
      </w:r>
      <w:proofErr w:type="gramStart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337AC0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337AC0" w:rsidRPr="007E1BEA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Даценко</w:t>
      </w:r>
      <w:proofErr w:type="spellEnd"/>
    </w:p>
    <w:p w:rsidR="00337AC0" w:rsidRDefault="00337AC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337AC0" w:rsidSect="00337AC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337AC0" w:rsidRPr="004E77C6" w:rsidRDefault="00337AC0" w:rsidP="00337AC0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77C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 Калининского района</w:t>
      </w:r>
    </w:p>
    <w:p w:rsidR="00337AC0" w:rsidRPr="004E77C6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77C6">
        <w:rPr>
          <w:rFonts w:ascii="Times New Roman" w:hAnsi="Times New Roman"/>
          <w:sz w:val="28"/>
          <w:szCs w:val="28"/>
          <w:lang w:bidi="ru-RU"/>
        </w:rPr>
        <w:t>от ________________ №______</w:t>
      </w:r>
    </w:p>
    <w:p w:rsidR="00AC0FE1" w:rsidRP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7AC0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УВЕДОМЛЕНИЯ</w:t>
      </w:r>
    </w:p>
    <w:p w:rsidR="00337AC0" w:rsidRPr="004629E8" w:rsidRDefault="00337AC0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E96" w:rsidRPr="00337AC0" w:rsidRDefault="00FA7E96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воздушных судов, </w:t>
      </w:r>
    </w:p>
    <w:p w:rsidR="00337AC0" w:rsidRDefault="00AC0FE1" w:rsidP="0033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</w:t>
      </w:r>
    </w:p>
    <w:p w:rsid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аэростатов</w:t>
      </w:r>
      <w:r w:rsid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посадки (взлета) </w:t>
      </w:r>
      <w:proofErr w:type="gramStart"/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расположенные в границах населенных пунктов </w:t>
      </w:r>
      <w:r w:rsidR="00337AC0" w:rsidRPr="003240CE"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</w:p>
    <w:p w:rsidR="004629E8" w:rsidRDefault="00337AC0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</w:p>
    <w:p w:rsidR="004629E8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которых не опубликованы в документах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9E8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_____ 20_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 г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138,отказывает в выдаче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AC0FE1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  <w:r w:rsidR="00366EDB" w:rsidRPr="00337AC0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890C54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4629E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4629E8"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в связи </w:t>
      </w: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462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</w:t>
      </w:r>
    </w:p>
    <w:p w:rsidR="00AC0FE1" w:rsidRPr="004629E8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="0046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 приложения </w:t>
      </w: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постановлению)</w:t>
      </w:r>
    </w:p>
    <w:p w:rsidR="00AC0FE1" w:rsidRPr="00337AC0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37AC0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 /Ф.И.О. и должность </w:t>
      </w:r>
      <w:proofErr w:type="gramStart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337AC0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FA7E96" w:rsidRDefault="00AC0FE1" w:rsidP="0046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29E8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150AA9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0AA9" w:rsidRPr="00F84D59" w:rsidRDefault="00150AA9" w:rsidP="004629E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Приказ Минтранса России от 01.07.2019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208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"О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внесении изменений в постоянные опасные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зоны, утвержденные приказом Министерства транспорта Российской Федерации от 16 сентября 2014 г.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250"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(Зарегистрировано в Минюсте России 23.07.2019 </w:t>
      </w:r>
      <w:r w:rsidR="004629E8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F84D5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55349)</w:t>
      </w:r>
    </w:p>
    <w:p w:rsidR="00150AA9" w:rsidRPr="00F1021D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50AA9" w:rsidRPr="00F1021D" w:rsidSect="004E7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DB"/>
    <w:rsid w:val="0007281E"/>
    <w:rsid w:val="00101B85"/>
    <w:rsid w:val="00124CD2"/>
    <w:rsid w:val="00150AA9"/>
    <w:rsid w:val="001723D2"/>
    <w:rsid w:val="001B29EE"/>
    <w:rsid w:val="001C39FB"/>
    <w:rsid w:val="00217D14"/>
    <w:rsid w:val="00295D6E"/>
    <w:rsid w:val="002D2865"/>
    <w:rsid w:val="002F3A15"/>
    <w:rsid w:val="00337AC0"/>
    <w:rsid w:val="00366EDB"/>
    <w:rsid w:val="003B6E91"/>
    <w:rsid w:val="003C41EC"/>
    <w:rsid w:val="003D13CA"/>
    <w:rsid w:val="0041395F"/>
    <w:rsid w:val="004253D5"/>
    <w:rsid w:val="00446FB3"/>
    <w:rsid w:val="004629E8"/>
    <w:rsid w:val="004E093A"/>
    <w:rsid w:val="004E0DD1"/>
    <w:rsid w:val="004E77C6"/>
    <w:rsid w:val="00505826"/>
    <w:rsid w:val="005808AA"/>
    <w:rsid w:val="005A3D78"/>
    <w:rsid w:val="005C05E9"/>
    <w:rsid w:val="005E36BA"/>
    <w:rsid w:val="005E7987"/>
    <w:rsid w:val="00601CFA"/>
    <w:rsid w:val="006427AA"/>
    <w:rsid w:val="006C074C"/>
    <w:rsid w:val="00701DDE"/>
    <w:rsid w:val="007044E6"/>
    <w:rsid w:val="007416E1"/>
    <w:rsid w:val="00746248"/>
    <w:rsid w:val="00775645"/>
    <w:rsid w:val="007E1BEA"/>
    <w:rsid w:val="008303AD"/>
    <w:rsid w:val="00832CC1"/>
    <w:rsid w:val="00890C54"/>
    <w:rsid w:val="008A224F"/>
    <w:rsid w:val="008B26D4"/>
    <w:rsid w:val="008F66A9"/>
    <w:rsid w:val="0095080F"/>
    <w:rsid w:val="00980FFC"/>
    <w:rsid w:val="00987720"/>
    <w:rsid w:val="009911B4"/>
    <w:rsid w:val="009A4B5C"/>
    <w:rsid w:val="009D5D3B"/>
    <w:rsid w:val="00A100DB"/>
    <w:rsid w:val="00A12F08"/>
    <w:rsid w:val="00A22971"/>
    <w:rsid w:val="00A565AC"/>
    <w:rsid w:val="00A62E77"/>
    <w:rsid w:val="00AB0484"/>
    <w:rsid w:val="00AB5032"/>
    <w:rsid w:val="00AC0FE1"/>
    <w:rsid w:val="00AF1F1D"/>
    <w:rsid w:val="00B22E11"/>
    <w:rsid w:val="00B421C6"/>
    <w:rsid w:val="00C009AD"/>
    <w:rsid w:val="00C10EEF"/>
    <w:rsid w:val="00C41F83"/>
    <w:rsid w:val="00C4361F"/>
    <w:rsid w:val="00C82FFF"/>
    <w:rsid w:val="00D1712A"/>
    <w:rsid w:val="00D3332B"/>
    <w:rsid w:val="00E25492"/>
    <w:rsid w:val="00E45D64"/>
    <w:rsid w:val="00EF4950"/>
    <w:rsid w:val="00F1021D"/>
    <w:rsid w:val="00F353EC"/>
    <w:rsid w:val="00F52DC8"/>
    <w:rsid w:val="00F84D59"/>
    <w:rsid w:val="00FA7E96"/>
    <w:rsid w:val="00FB6A85"/>
    <w:rsid w:val="00FE330C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No Spacing"/>
    <w:link w:val="a7"/>
    <w:uiPriority w:val="1"/>
    <w:qFormat/>
    <w:rsid w:val="00217D14"/>
    <w:pPr>
      <w:jc w:val="left"/>
    </w:pPr>
    <w:rPr>
      <w:rFonts w:asciiTheme="minorHAnsi" w:hAnsiTheme="minorHAnsi"/>
      <w:sz w:val="22"/>
    </w:rPr>
  </w:style>
  <w:style w:type="character" w:customStyle="1" w:styleId="a7">
    <w:name w:val="Без интервала Знак"/>
    <w:link w:val="a6"/>
    <w:uiPriority w:val="1"/>
    <w:locked/>
    <w:rsid w:val="004E77C6"/>
    <w:rPr>
      <w:rFonts w:asciiTheme="minorHAnsi" w:hAnsiTheme="minorHAnsi"/>
      <w:sz w:val="22"/>
    </w:rPr>
  </w:style>
  <w:style w:type="paragraph" w:customStyle="1" w:styleId="a8">
    <w:name w:val="Нормальный (таблица)"/>
    <w:basedOn w:val="a"/>
    <w:next w:val="a"/>
    <w:rsid w:val="00B22E1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Цветовое выделение"/>
    <w:rsid w:val="00B22E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26</cp:revision>
  <cp:lastPrinted>2019-10-02T06:39:00Z</cp:lastPrinted>
  <dcterms:created xsi:type="dcterms:W3CDTF">2019-06-25T07:39:00Z</dcterms:created>
  <dcterms:modified xsi:type="dcterms:W3CDTF">2020-02-28T09:24:00Z</dcterms:modified>
</cp:coreProperties>
</file>